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F3" w:rsidRPr="00F34088" w:rsidRDefault="00A460DE" w:rsidP="009C1289">
      <w:pPr>
        <w:jc w:val="center"/>
        <w:rPr>
          <w:b/>
        </w:rPr>
      </w:pPr>
      <w:r w:rsidRPr="00F34088">
        <w:rPr>
          <w:b/>
        </w:rPr>
        <w:t xml:space="preserve">Search for Eurasian </w:t>
      </w:r>
      <w:r w:rsidR="00F34088" w:rsidRPr="00F34088">
        <w:rPr>
          <w:b/>
        </w:rPr>
        <w:t>W</w:t>
      </w:r>
      <w:r w:rsidRPr="00F34088">
        <w:rPr>
          <w:b/>
        </w:rPr>
        <w:t>ater-milfoil on Black Oak Lake 20</w:t>
      </w:r>
      <w:r w:rsidR="002903CE" w:rsidRPr="00F34088">
        <w:rPr>
          <w:b/>
        </w:rPr>
        <w:t>1</w:t>
      </w:r>
      <w:r w:rsidR="00252289">
        <w:rPr>
          <w:b/>
        </w:rPr>
        <w:t>4</w:t>
      </w:r>
    </w:p>
    <w:p w:rsidR="009C1289" w:rsidRPr="00F34088" w:rsidRDefault="009C1289" w:rsidP="009C1289">
      <w:pPr>
        <w:jc w:val="center"/>
      </w:pPr>
      <w:r w:rsidRPr="00F34088">
        <w:t>Susan Knight</w:t>
      </w:r>
      <w:r w:rsidR="00AB3E6E" w:rsidRPr="00F34088">
        <w:t xml:space="preserve"> October 201</w:t>
      </w:r>
      <w:r w:rsidR="00252289">
        <w:t>4</w:t>
      </w:r>
    </w:p>
    <w:p w:rsidR="00A92958" w:rsidRPr="00F34088" w:rsidRDefault="00A92958"/>
    <w:p w:rsidR="00A92958" w:rsidRPr="00F34088" w:rsidRDefault="00A92958">
      <w:pPr>
        <w:rPr>
          <w:color w:val="000000"/>
        </w:rPr>
      </w:pPr>
    </w:p>
    <w:p w:rsidR="00D86CC3" w:rsidRPr="00F34088" w:rsidRDefault="00A92958" w:rsidP="00D86CC3">
      <w:pPr>
        <w:rPr>
          <w:color w:val="000000"/>
        </w:rPr>
      </w:pPr>
      <w:r w:rsidRPr="00734FDE">
        <w:rPr>
          <w:color w:val="000000"/>
        </w:rPr>
        <w:t xml:space="preserve">On </w:t>
      </w:r>
      <w:r w:rsidR="00C45843">
        <w:rPr>
          <w:color w:val="000000"/>
        </w:rPr>
        <w:t>September 15</w:t>
      </w:r>
      <w:r w:rsidR="00D21E78" w:rsidRPr="00734FDE">
        <w:rPr>
          <w:color w:val="000000"/>
        </w:rPr>
        <w:t>, Walt Bates</w:t>
      </w:r>
      <w:r w:rsidR="00EC2B02" w:rsidRPr="00734FDE">
        <w:rPr>
          <w:color w:val="000000"/>
        </w:rPr>
        <w:t xml:space="preserve">, </w:t>
      </w:r>
      <w:r w:rsidR="00734FDE" w:rsidRPr="00734FDE">
        <w:rPr>
          <w:color w:val="000000"/>
        </w:rPr>
        <w:t xml:space="preserve">John </w:t>
      </w:r>
      <w:proofErr w:type="spellStart"/>
      <w:r w:rsidR="00734FDE" w:rsidRPr="00734FDE">
        <w:rPr>
          <w:color w:val="000000"/>
        </w:rPr>
        <w:t>Ann</w:t>
      </w:r>
      <w:r w:rsidR="00734FDE" w:rsidRPr="00B0035F">
        <w:rPr>
          <w:color w:val="000000"/>
        </w:rPr>
        <w:t>in</w:t>
      </w:r>
      <w:proofErr w:type="spellEnd"/>
      <w:r w:rsidR="00734FDE" w:rsidRPr="00B0035F">
        <w:rPr>
          <w:color w:val="000000"/>
        </w:rPr>
        <w:t xml:space="preserve">, </w:t>
      </w:r>
      <w:r w:rsidR="00B0035F" w:rsidRPr="00B0035F">
        <w:rPr>
          <w:color w:val="000000"/>
        </w:rPr>
        <w:t>John Clarke, Jim Fleming, and Dirk Meyer</w:t>
      </w:r>
      <w:r w:rsidR="00B0035F">
        <w:rPr>
          <w:color w:val="000000"/>
        </w:rPr>
        <w:t xml:space="preserve"> </w:t>
      </w:r>
      <w:bookmarkStart w:id="0" w:name="_GoBack"/>
      <w:bookmarkEnd w:id="0"/>
      <w:r w:rsidR="00C45843" w:rsidRPr="00B0035F">
        <w:rPr>
          <w:color w:val="000000"/>
        </w:rPr>
        <w:t>and I searched</w:t>
      </w:r>
      <w:r w:rsidR="00FB6E3A" w:rsidRPr="00B0035F">
        <w:rPr>
          <w:color w:val="000000"/>
        </w:rPr>
        <w:t xml:space="preserve"> for, but did not find </w:t>
      </w:r>
      <w:r w:rsidR="00C45843" w:rsidRPr="00B0035F">
        <w:rPr>
          <w:color w:val="000000"/>
        </w:rPr>
        <w:t xml:space="preserve">Eurasian water-milfoil (EWM), curly-leaf pondweed and purple loosestrife.  On October 12, John </w:t>
      </w:r>
      <w:proofErr w:type="spellStart"/>
      <w:r w:rsidR="00C45843" w:rsidRPr="00B0035F">
        <w:rPr>
          <w:color w:val="000000"/>
        </w:rPr>
        <w:t>A</w:t>
      </w:r>
      <w:r w:rsidR="00C45843">
        <w:rPr>
          <w:color w:val="000000"/>
        </w:rPr>
        <w:t>nnin</w:t>
      </w:r>
      <w:proofErr w:type="spellEnd"/>
      <w:r w:rsidR="00C45843">
        <w:rPr>
          <w:color w:val="000000"/>
        </w:rPr>
        <w:t>, Cheryl Mitchel and I continued the search</w:t>
      </w:r>
      <w:r w:rsidR="00FB6E3A">
        <w:rPr>
          <w:color w:val="000000"/>
        </w:rPr>
        <w:t xml:space="preserve"> along the shore of the deep central section and also the Barber’s Bay area and again did not find any unwanted plants.  </w:t>
      </w:r>
      <w:r w:rsidR="002903CE" w:rsidRPr="00734FDE">
        <w:rPr>
          <w:color w:val="000000"/>
        </w:rPr>
        <w:t xml:space="preserve">The weather was </w:t>
      </w:r>
      <w:r w:rsidR="00C45843">
        <w:rPr>
          <w:color w:val="000000"/>
        </w:rPr>
        <w:t>not ideal for the search on Sept. 15, but better, though colder, on October 12</w:t>
      </w:r>
      <w:r w:rsidR="002903CE" w:rsidRPr="00734FDE">
        <w:rPr>
          <w:color w:val="000000"/>
        </w:rPr>
        <w:t xml:space="preserve">.  I used the viewer </w:t>
      </w:r>
      <w:r w:rsidR="00C45843">
        <w:rPr>
          <w:color w:val="000000"/>
        </w:rPr>
        <w:t>most</w:t>
      </w:r>
      <w:r w:rsidR="002903CE" w:rsidRPr="00734FDE">
        <w:rPr>
          <w:color w:val="000000"/>
        </w:rPr>
        <w:t xml:space="preserve"> of the time and was generally able to see the bottom when the water was less than </w:t>
      </w:r>
      <w:r w:rsidR="00C45843">
        <w:rPr>
          <w:color w:val="000000"/>
        </w:rPr>
        <w:t>8</w:t>
      </w:r>
      <w:r w:rsidR="002903CE" w:rsidRPr="00734FDE">
        <w:rPr>
          <w:color w:val="000000"/>
        </w:rPr>
        <w:t>’ deep.  The viewer a</w:t>
      </w:r>
      <w:r w:rsidR="002903CE" w:rsidRPr="00F34088">
        <w:rPr>
          <w:color w:val="000000"/>
        </w:rPr>
        <w:t xml:space="preserve">llows me to see deeper, and more clearly into the water, but I see a much smaller area of the bottom than I can </w:t>
      </w:r>
      <w:r w:rsidR="007841E9" w:rsidRPr="00F34088">
        <w:rPr>
          <w:color w:val="000000"/>
        </w:rPr>
        <w:t xml:space="preserve">when </w:t>
      </w:r>
      <w:r w:rsidR="002903CE" w:rsidRPr="00F34088">
        <w:rPr>
          <w:color w:val="000000"/>
        </w:rPr>
        <w:t xml:space="preserve">looking </w:t>
      </w:r>
      <w:r w:rsidR="004719F4">
        <w:rPr>
          <w:color w:val="000000"/>
        </w:rPr>
        <w:t>straight into the water without the viewer</w:t>
      </w:r>
      <w:r w:rsidR="002903CE" w:rsidRPr="00F34088">
        <w:rPr>
          <w:color w:val="000000"/>
        </w:rPr>
        <w:t xml:space="preserve">.   </w:t>
      </w:r>
      <w:r w:rsidR="00C45843">
        <w:rPr>
          <w:color w:val="000000"/>
        </w:rPr>
        <w:t xml:space="preserve">It is better to not have to use the viewer, but I still </w:t>
      </w:r>
      <w:r w:rsidR="002903CE" w:rsidRPr="00F34088">
        <w:rPr>
          <w:color w:val="000000"/>
        </w:rPr>
        <w:t xml:space="preserve">feel confident we would have found something, had it been there.  </w:t>
      </w:r>
    </w:p>
    <w:p w:rsidR="00D86CC3" w:rsidRPr="00F34088" w:rsidRDefault="00D86CC3">
      <w:pPr>
        <w:rPr>
          <w:color w:val="000000"/>
        </w:rPr>
      </w:pPr>
    </w:p>
    <w:p w:rsidR="00FB6E3A" w:rsidRDefault="006170F3">
      <w:pPr>
        <w:rPr>
          <w:color w:val="000000"/>
        </w:rPr>
      </w:pPr>
      <w:r w:rsidRPr="00F34088">
        <w:rPr>
          <w:color w:val="000000"/>
        </w:rPr>
        <w:t>W</w:t>
      </w:r>
      <w:r w:rsidR="00134BF9" w:rsidRPr="00F34088">
        <w:rPr>
          <w:color w:val="000000"/>
        </w:rPr>
        <w:t xml:space="preserve">e </w:t>
      </w:r>
      <w:r w:rsidR="002857CE">
        <w:rPr>
          <w:color w:val="000000"/>
        </w:rPr>
        <w:t>followed our grid of points</w:t>
      </w:r>
      <w:r w:rsidR="00DE6CB5">
        <w:rPr>
          <w:color w:val="000000"/>
        </w:rPr>
        <w:t xml:space="preserve"> </w:t>
      </w:r>
      <w:r w:rsidR="00D86CC3" w:rsidRPr="00F34088">
        <w:rPr>
          <w:color w:val="000000"/>
        </w:rPr>
        <w:t xml:space="preserve">to thoroughly cover </w:t>
      </w:r>
      <w:r w:rsidRPr="00F34088">
        <w:rPr>
          <w:color w:val="000000"/>
        </w:rPr>
        <w:t xml:space="preserve">the </w:t>
      </w:r>
      <w:r w:rsidR="00134BF9" w:rsidRPr="00F34088">
        <w:rPr>
          <w:color w:val="000000"/>
        </w:rPr>
        <w:t xml:space="preserve">western end of </w:t>
      </w:r>
      <w:r w:rsidR="00D86CC3" w:rsidRPr="00F34088">
        <w:rPr>
          <w:color w:val="000000"/>
        </w:rPr>
        <w:t xml:space="preserve">the lake.  </w:t>
      </w:r>
      <w:r w:rsidR="002903CE" w:rsidRPr="00F34088">
        <w:rPr>
          <w:color w:val="000000"/>
        </w:rPr>
        <w:t xml:space="preserve">As in other years, we found some EWM look-alikes, including water marigold and alternate-flowered water-milfoil in the west bay. </w:t>
      </w:r>
      <w:r w:rsidR="00134BF9" w:rsidRPr="00F34088">
        <w:rPr>
          <w:color w:val="000000"/>
        </w:rPr>
        <w:t xml:space="preserve">Later, </w:t>
      </w:r>
      <w:r w:rsidR="00C45843">
        <w:rPr>
          <w:color w:val="000000"/>
        </w:rPr>
        <w:t>Cheryl</w:t>
      </w:r>
      <w:r w:rsidR="00D86CC3" w:rsidRPr="00F34088">
        <w:rPr>
          <w:color w:val="000000"/>
        </w:rPr>
        <w:t xml:space="preserve"> and I </w:t>
      </w:r>
      <w:r w:rsidR="00134BF9" w:rsidRPr="00F34088">
        <w:rPr>
          <w:color w:val="000000"/>
        </w:rPr>
        <w:t>canoe</w:t>
      </w:r>
      <w:r w:rsidR="00677C65">
        <w:rPr>
          <w:color w:val="000000"/>
        </w:rPr>
        <w:t>d</w:t>
      </w:r>
      <w:r w:rsidR="00134BF9" w:rsidRPr="00F34088">
        <w:rPr>
          <w:color w:val="000000"/>
        </w:rPr>
        <w:t xml:space="preserve"> </w:t>
      </w:r>
      <w:r w:rsidR="00D86CC3" w:rsidRPr="00F34088">
        <w:rPr>
          <w:color w:val="000000"/>
        </w:rPr>
        <w:t xml:space="preserve">part of the west </w:t>
      </w:r>
      <w:r w:rsidR="00C45843">
        <w:rPr>
          <w:color w:val="000000"/>
        </w:rPr>
        <w:t>bay</w:t>
      </w:r>
      <w:r w:rsidR="00D86CC3" w:rsidRPr="00F34088">
        <w:rPr>
          <w:color w:val="000000"/>
        </w:rPr>
        <w:t xml:space="preserve"> where the water is especially shallow to be sure we did not miss any part of the lake.   </w:t>
      </w:r>
      <w:r w:rsidR="00EC2B02" w:rsidRPr="00F34088">
        <w:rPr>
          <w:color w:val="000000"/>
        </w:rPr>
        <w:t xml:space="preserve">Although it is very unlikely EWM could grow in </w:t>
      </w:r>
      <w:r w:rsidR="002903CE" w:rsidRPr="00F34088">
        <w:rPr>
          <w:color w:val="000000"/>
        </w:rPr>
        <w:t>such</w:t>
      </w:r>
      <w:r w:rsidR="00EC2B02" w:rsidRPr="00F34088">
        <w:rPr>
          <w:color w:val="000000"/>
        </w:rPr>
        <w:t xml:space="preserve"> shallow</w:t>
      </w:r>
      <w:r w:rsidR="002903CE" w:rsidRPr="00F34088">
        <w:rPr>
          <w:color w:val="000000"/>
        </w:rPr>
        <w:t xml:space="preserve"> water</w:t>
      </w:r>
      <w:r w:rsidR="00EC2B02" w:rsidRPr="00F34088">
        <w:rPr>
          <w:color w:val="000000"/>
        </w:rPr>
        <w:t>, it is a good idea to scout these shorelines since any EWM growing out in the lake</w:t>
      </w:r>
      <w:r w:rsidR="002903CE" w:rsidRPr="00F34088">
        <w:rPr>
          <w:color w:val="000000"/>
        </w:rPr>
        <w:t xml:space="preserve"> is bound to fragment and</w:t>
      </w:r>
      <w:r w:rsidR="00A676D7">
        <w:rPr>
          <w:color w:val="000000"/>
        </w:rPr>
        <w:t xml:space="preserve"> float in towards shore, where it could root</w:t>
      </w:r>
      <w:r w:rsidR="00EC2B02" w:rsidRPr="00F34088">
        <w:rPr>
          <w:color w:val="000000"/>
        </w:rPr>
        <w:t xml:space="preserve">.  </w:t>
      </w:r>
    </w:p>
    <w:p w:rsidR="00FB6E3A" w:rsidRDefault="00FB6E3A">
      <w:pPr>
        <w:rPr>
          <w:color w:val="000000"/>
        </w:rPr>
      </w:pPr>
    </w:p>
    <w:p w:rsidR="006F4C5B" w:rsidRDefault="00C45843">
      <w:pPr>
        <w:rPr>
          <w:color w:val="000000"/>
        </w:rPr>
      </w:pPr>
      <w:r>
        <w:rPr>
          <w:color w:val="000000"/>
        </w:rPr>
        <w:t xml:space="preserve">In the area we canoed, I was surprised at how much common bladderwort we found – a change (and not at all worrying) from other years. </w:t>
      </w:r>
      <w:r w:rsidR="00120B93">
        <w:rPr>
          <w:color w:val="000000"/>
        </w:rPr>
        <w:t xml:space="preserve"> The common bladderwort had fully developed miniature mitten-shaped winter buds, or turions that will stay dormant until next spring.  </w:t>
      </w:r>
      <w:r>
        <w:rPr>
          <w:color w:val="000000"/>
        </w:rPr>
        <w:t xml:space="preserve">We also found common bladderwort </w:t>
      </w:r>
      <w:r w:rsidR="00120B93">
        <w:rPr>
          <w:color w:val="000000"/>
        </w:rPr>
        <w:t xml:space="preserve">(also with well-developed turions) </w:t>
      </w:r>
      <w:r>
        <w:rPr>
          <w:color w:val="000000"/>
        </w:rPr>
        <w:t xml:space="preserve">in another small bay that had been dry in other years.  We found a small bit of </w:t>
      </w:r>
      <w:r w:rsidR="00252289">
        <w:rPr>
          <w:color w:val="000000"/>
        </w:rPr>
        <w:t>l</w:t>
      </w:r>
      <w:r>
        <w:rPr>
          <w:color w:val="000000"/>
        </w:rPr>
        <w:t xml:space="preserve">arge purple bladderwort in the west bay on our first day.   I have found it in Black Oak Lake before, and in that same area.  While large purple bladderwort can become a nuisance in some lakes, </w:t>
      </w:r>
      <w:r w:rsidR="00252289">
        <w:rPr>
          <w:color w:val="000000"/>
        </w:rPr>
        <w:t xml:space="preserve">I just saw it once </w:t>
      </w:r>
      <w:r w:rsidR="00120B93">
        <w:rPr>
          <w:color w:val="000000"/>
        </w:rPr>
        <w:t>o</w:t>
      </w:r>
      <w:r w:rsidR="00252289">
        <w:rPr>
          <w:color w:val="000000"/>
        </w:rPr>
        <w:t>n this visit to</w:t>
      </w:r>
      <w:r>
        <w:rPr>
          <w:color w:val="000000"/>
        </w:rPr>
        <w:t xml:space="preserve"> BOL.</w:t>
      </w:r>
      <w:r w:rsidR="00FB6E3A">
        <w:rPr>
          <w:color w:val="000000"/>
        </w:rPr>
        <w:t xml:space="preserve"> This plant is evidently common in neighboring George Lake, and possibly may have come in from there.</w:t>
      </w:r>
    </w:p>
    <w:p w:rsidR="00C45843" w:rsidRPr="00F34088" w:rsidRDefault="00C45843">
      <w:pPr>
        <w:rPr>
          <w:color w:val="000000"/>
        </w:rPr>
      </w:pPr>
    </w:p>
    <w:p w:rsidR="007841E9" w:rsidRDefault="007841E9">
      <w:pPr>
        <w:rPr>
          <w:color w:val="000000"/>
        </w:rPr>
      </w:pPr>
      <w:r w:rsidRPr="00F34088">
        <w:rPr>
          <w:color w:val="000000"/>
        </w:rPr>
        <w:t>After a day and a half of searching the entire lake, we found plenty of native northern water-milfoil and other native plants indicating a healthy plant community.  We did not find</w:t>
      </w:r>
      <w:r w:rsidR="00D86CC3" w:rsidRPr="00F34088">
        <w:rPr>
          <w:color w:val="000000"/>
        </w:rPr>
        <w:t xml:space="preserve"> any EWM, curly-leaf pondweed or purple loosestrife.  </w:t>
      </w:r>
      <w:r w:rsidR="00120B93">
        <w:rPr>
          <w:color w:val="000000"/>
        </w:rPr>
        <w:t xml:space="preserve"> The lake level is obviously higher.  Though I do not think this will have any effect on the potential introduction of invasive species, it is interesting to note that there is now more surface area</w:t>
      </w:r>
      <w:r w:rsidR="00FB6E3A">
        <w:rPr>
          <w:color w:val="000000"/>
        </w:rPr>
        <w:t>, and littoral zone,</w:t>
      </w:r>
      <w:r w:rsidR="00120B93">
        <w:rPr>
          <w:color w:val="000000"/>
        </w:rPr>
        <w:t xml:space="preserve"> to watch.</w:t>
      </w:r>
    </w:p>
    <w:p w:rsidR="002857CE" w:rsidRPr="00F34088" w:rsidRDefault="002857CE">
      <w:pPr>
        <w:rPr>
          <w:color w:val="000000"/>
        </w:rPr>
      </w:pPr>
    </w:p>
    <w:p w:rsidR="00F34088" w:rsidRDefault="00BD667F">
      <w:pPr>
        <w:rPr>
          <w:color w:val="000000"/>
        </w:rPr>
      </w:pPr>
      <w:r w:rsidRPr="00F34088">
        <w:rPr>
          <w:color w:val="000000"/>
        </w:rPr>
        <w:t xml:space="preserve">It is critically important that everyone involved in the Clean Boats Clean Waters and the Vigilante program remain alert to invasive species throughout the open-water season.  </w:t>
      </w:r>
      <w:r w:rsidR="00EC2B02" w:rsidRPr="00F34088">
        <w:rPr>
          <w:color w:val="000000"/>
        </w:rPr>
        <w:t xml:space="preserve">Remember to watch for EWM along the shoreline as well as in the water, since EWM, should it ever occur, will likely fragment </w:t>
      </w:r>
      <w:r w:rsidR="002903CE" w:rsidRPr="00F34088">
        <w:rPr>
          <w:color w:val="000000"/>
        </w:rPr>
        <w:t>and wash up</w:t>
      </w:r>
      <w:r w:rsidR="00EC2B02" w:rsidRPr="00F34088">
        <w:rPr>
          <w:color w:val="000000"/>
        </w:rPr>
        <w:t xml:space="preserve"> </w:t>
      </w:r>
      <w:r w:rsidR="002903CE" w:rsidRPr="00F34088">
        <w:rPr>
          <w:color w:val="000000"/>
        </w:rPr>
        <w:t>on</w:t>
      </w:r>
      <w:r w:rsidR="00EC2B02" w:rsidRPr="00F34088">
        <w:rPr>
          <w:color w:val="000000"/>
        </w:rPr>
        <w:t xml:space="preserve"> shore. </w:t>
      </w:r>
      <w:r w:rsidRPr="00F34088">
        <w:rPr>
          <w:color w:val="000000"/>
        </w:rPr>
        <w:t>With so many eyes watching, invasive</w:t>
      </w:r>
      <w:r w:rsidR="000F5D1A">
        <w:rPr>
          <w:color w:val="000000"/>
        </w:rPr>
        <w:t xml:space="preserve"> aquatic plants</w:t>
      </w:r>
      <w:r w:rsidRPr="00F34088">
        <w:rPr>
          <w:color w:val="000000"/>
        </w:rPr>
        <w:t xml:space="preserve"> are much less likely to slip in.</w:t>
      </w:r>
      <w:r w:rsidR="006F4C5B" w:rsidRPr="00F34088">
        <w:rPr>
          <w:color w:val="000000"/>
        </w:rPr>
        <w:t xml:space="preserve"> If anyone finds anything </w:t>
      </w:r>
      <w:r w:rsidR="006F4C5B" w:rsidRPr="00F34088">
        <w:rPr>
          <w:color w:val="000000"/>
        </w:rPr>
        <w:lastRenderedPageBreak/>
        <w:t>suspicious, I hope they will bring it to me to identify.  I</w:t>
      </w:r>
      <w:r w:rsidR="000F5D1A">
        <w:rPr>
          <w:color w:val="000000"/>
        </w:rPr>
        <w:t>t is far better to examine a number of suspicious-looking plants and learn they are actually native plants, than to have even one invasive plant escape notice and begin to colonize the lake.</w:t>
      </w:r>
    </w:p>
    <w:p w:rsidR="00F34088" w:rsidRPr="00F34088" w:rsidRDefault="00F34088">
      <w:pPr>
        <w:rPr>
          <w:color w:val="000000"/>
        </w:rPr>
      </w:pPr>
      <w:r>
        <w:rPr>
          <w:color w:val="000000"/>
        </w:rPr>
        <w:t>See you next year!</w:t>
      </w:r>
    </w:p>
    <w:p w:rsidR="00A92958" w:rsidRPr="00F34088" w:rsidRDefault="00A92958">
      <w:pPr>
        <w:rPr>
          <w:color w:val="000000"/>
        </w:rPr>
      </w:pPr>
    </w:p>
    <w:p w:rsidR="00F52D1C" w:rsidRPr="00F34088" w:rsidRDefault="00F52D1C"/>
    <w:sectPr w:rsidR="00F52D1C" w:rsidRPr="00F34088" w:rsidSect="00CC3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FA"/>
    <w:rsid w:val="00062BC1"/>
    <w:rsid w:val="00064C60"/>
    <w:rsid w:val="000F5D1A"/>
    <w:rsid w:val="00120B93"/>
    <w:rsid w:val="00134BF9"/>
    <w:rsid w:val="00252289"/>
    <w:rsid w:val="002857CE"/>
    <w:rsid w:val="002903CE"/>
    <w:rsid w:val="004719F4"/>
    <w:rsid w:val="004940D9"/>
    <w:rsid w:val="005F42F3"/>
    <w:rsid w:val="006170F3"/>
    <w:rsid w:val="00677C65"/>
    <w:rsid w:val="00680340"/>
    <w:rsid w:val="006D19D4"/>
    <w:rsid w:val="006D42FF"/>
    <w:rsid w:val="006F27A8"/>
    <w:rsid w:val="006F4C5B"/>
    <w:rsid w:val="00734FDE"/>
    <w:rsid w:val="007841E9"/>
    <w:rsid w:val="007F175F"/>
    <w:rsid w:val="008611FA"/>
    <w:rsid w:val="009A4B40"/>
    <w:rsid w:val="009C1289"/>
    <w:rsid w:val="00A460DE"/>
    <w:rsid w:val="00A676D7"/>
    <w:rsid w:val="00A92958"/>
    <w:rsid w:val="00AB3E6E"/>
    <w:rsid w:val="00B0035F"/>
    <w:rsid w:val="00B342D7"/>
    <w:rsid w:val="00BA0731"/>
    <w:rsid w:val="00BD667F"/>
    <w:rsid w:val="00C2482E"/>
    <w:rsid w:val="00C45843"/>
    <w:rsid w:val="00CC3F05"/>
    <w:rsid w:val="00CF4F4A"/>
    <w:rsid w:val="00D21E78"/>
    <w:rsid w:val="00D86CC3"/>
    <w:rsid w:val="00D9116B"/>
    <w:rsid w:val="00D92965"/>
    <w:rsid w:val="00DE6CB5"/>
    <w:rsid w:val="00EC2B02"/>
    <w:rsid w:val="00F34088"/>
    <w:rsid w:val="00F52D1C"/>
    <w:rsid w:val="00FB2CF5"/>
    <w:rsid w:val="00FB6E3A"/>
    <w:rsid w:val="00FC5CD3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52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52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225B-C10A-4D7B-BD2B-3752AA2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for Eurasian water-milfoil on Black Oak Lake September 28 and 29, 2008</vt:lpstr>
    </vt:vector>
  </TitlesOfParts>
  <Company>CFL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Eurasian water-milfoil on Black Oak Lake September 28 and 29, 2008</dc:title>
  <dc:creator>Susan</dc:creator>
  <cp:lastModifiedBy>Susan</cp:lastModifiedBy>
  <cp:revision>5</cp:revision>
  <dcterms:created xsi:type="dcterms:W3CDTF">2014-10-14T20:35:00Z</dcterms:created>
  <dcterms:modified xsi:type="dcterms:W3CDTF">2014-10-15T13:16:00Z</dcterms:modified>
</cp:coreProperties>
</file>