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02">
      <w:pPr>
        <w:spacing w:after="397" w:line="259" w:lineRule="auto"/>
        <w:ind w:left="-540" w:firstLine="0"/>
        <w:rPr/>
      </w:pPr>
      <w:r w:rsidDel="00000000" w:rsidR="00000000" w:rsidRPr="00000000">
        <w:rPr>
          <w:rFonts w:ascii="Calibri" w:cs="Calibri" w:eastAsia="Calibri" w:hAnsi="Calibri"/>
        </w:rPr>
        <mc:AlternateContent>
          <mc:Choice Requires="wpg">
            <w:drawing>
              <wp:inline distB="0" distT="0" distL="0" distR="0">
                <wp:extent cx="6400800" cy="50800"/>
                <wp:effectExtent b="0" l="0" r="0" t="0"/>
                <wp:docPr id="2" name=""/>
                <a:graphic>
                  <a:graphicData uri="http://schemas.microsoft.com/office/word/2010/wordprocessingGroup">
                    <wpg:wgp>
                      <wpg:cNvGrpSpPr/>
                      <wpg:grpSpPr>
                        <a:xfrm>
                          <a:off x="2145600" y="3729175"/>
                          <a:ext cx="6400800" cy="50800"/>
                          <a:chOff x="2145600" y="3729175"/>
                          <a:chExt cx="6400800" cy="76225"/>
                        </a:xfrm>
                      </wpg:grpSpPr>
                      <wpg:grpSp>
                        <wpg:cNvGrpSpPr/>
                        <wpg:grpSpPr>
                          <a:xfrm>
                            <a:off x="2145600" y="3754600"/>
                            <a:ext cx="6400800" cy="50800"/>
                            <a:chOff x="0" y="0"/>
                            <a:chExt cx="6400800" cy="50800"/>
                          </a:xfrm>
                        </wpg:grpSpPr>
                        <wps:wsp>
                          <wps:cNvSpPr/>
                          <wps:cNvPr id="3" name="Shape 3"/>
                          <wps:spPr>
                            <a:xfrm>
                              <a:off x="0" y="0"/>
                              <a:ext cx="6400800" cy="50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0" y="0"/>
                              <a:ext cx="6400800" cy="0"/>
                            </a:xfrm>
                            <a:custGeom>
                              <a:rect b="b" l="l" r="r" t="t"/>
                              <a:pathLst>
                                <a:path extrusionOk="0" h="120000" w="6400800">
                                  <a:moveTo>
                                    <a:pt x="0" y="0"/>
                                  </a:moveTo>
                                  <a:lnTo>
                                    <a:pt x="6400800" y="0"/>
                                  </a:lnTo>
                                </a:path>
                              </a:pathLst>
                            </a:custGeom>
                            <a:noFill/>
                            <a:ln cap="flat" cmpd="sng" w="50800">
                              <a:solidFill>
                                <a:srgbClr val="6D7F91"/>
                              </a:solidFill>
                              <a:prstDash val="solid"/>
                              <a:miter lim="127000"/>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6400800" cy="50800"/>
                <wp:effectExtent b="0" l="0" r="0" t="0"/>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6400800" cy="508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3">
      <w:pPr>
        <w:spacing w:after="235" w:line="259" w:lineRule="auto"/>
        <w:ind w:left="2717" w:firstLine="0"/>
        <w:rPr/>
      </w:pPr>
      <w:r w:rsidDel="00000000" w:rsidR="00000000" w:rsidRPr="00000000">
        <w:rPr>
          <w:rFonts w:ascii="Georgia" w:cs="Georgia" w:eastAsia="Georgia" w:hAnsi="Georgia"/>
          <w:b w:val="1"/>
          <w:color w:val="8a0050"/>
          <w:sz w:val="44"/>
          <w:szCs w:val="44"/>
          <w:rtl w:val="0"/>
        </w:rPr>
        <w:t xml:space="preserve">June 25, 2025</w:t>
      </w:r>
      <w:r w:rsidDel="00000000" w:rsidR="00000000" w:rsidRPr="00000000">
        <w:rPr>
          <w:rtl w:val="0"/>
        </w:rPr>
      </w:r>
    </w:p>
    <w:p w:rsidR="00000000" w:rsidDel="00000000" w:rsidP="00000000" w:rsidRDefault="00000000" w:rsidRPr="00000000" w14:paraId="00000004">
      <w:pPr>
        <w:spacing w:after="0" w:line="259" w:lineRule="auto"/>
        <w:ind w:left="980" w:firstLine="0"/>
        <w:rPr/>
      </w:pPr>
      <w:r w:rsidDel="00000000" w:rsidR="00000000" w:rsidRPr="00000000">
        <w:rPr>
          <w:rFonts w:ascii="Georgia" w:cs="Georgia" w:eastAsia="Georgia" w:hAnsi="Georgia"/>
          <w:b w:val="1"/>
          <w:color w:val="8a0050"/>
          <w:sz w:val="44"/>
          <w:szCs w:val="44"/>
          <w:rtl w:val="0"/>
        </w:rPr>
        <w:t xml:space="preserve">BOLPF Board Meeting Minutes </w:t>
      </w:r>
      <w:r w:rsidDel="00000000" w:rsidR="00000000" w:rsidRPr="00000000">
        <w:rPr>
          <w:rtl w:val="0"/>
        </w:rPr>
      </w:r>
    </w:p>
    <w:p w:rsidR="00000000" w:rsidDel="00000000" w:rsidP="00000000" w:rsidRDefault="00000000" w:rsidRPr="00000000" w14:paraId="00000005">
      <w:pPr>
        <w:spacing w:after="413" w:line="259" w:lineRule="auto"/>
        <w:ind w:left="-540" w:firstLine="0"/>
        <w:rPr/>
      </w:pPr>
      <w:r w:rsidDel="00000000" w:rsidR="00000000" w:rsidRPr="00000000">
        <w:rPr>
          <w:rFonts w:ascii="Calibri" w:cs="Calibri" w:eastAsia="Calibri" w:hAnsi="Calibri"/>
        </w:rPr>
        <mc:AlternateContent>
          <mc:Choice Requires="wpg">
            <w:drawing>
              <wp:inline distB="0" distT="0" distL="0" distR="0">
                <wp:extent cx="6400800" cy="12700"/>
                <wp:effectExtent b="0" l="0" r="0" t="0"/>
                <wp:docPr id="1" name=""/>
                <a:graphic>
                  <a:graphicData uri="http://schemas.microsoft.com/office/word/2010/wordprocessingGroup">
                    <wpg:wgp>
                      <wpg:cNvGrpSpPr/>
                      <wpg:grpSpPr>
                        <a:xfrm>
                          <a:off x="2145600" y="3767275"/>
                          <a:ext cx="6400800" cy="12700"/>
                          <a:chOff x="2145600" y="3767275"/>
                          <a:chExt cx="6400800" cy="19075"/>
                        </a:xfrm>
                      </wpg:grpSpPr>
                      <wpg:grpSp>
                        <wpg:cNvGrpSpPr/>
                        <wpg:grpSpPr>
                          <a:xfrm>
                            <a:off x="2145600" y="3773650"/>
                            <a:ext cx="6400800" cy="12700"/>
                            <a:chOff x="0" y="0"/>
                            <a:chExt cx="6400800" cy="12700"/>
                          </a:xfrm>
                        </wpg:grpSpPr>
                        <wps:wsp>
                          <wps:cNvSpPr/>
                          <wps:cNvPr id="3" name="Shape 3"/>
                          <wps:spPr>
                            <a:xfrm>
                              <a:off x="0" y="0"/>
                              <a:ext cx="64008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400800" cy="0"/>
                            </a:xfrm>
                            <a:custGeom>
                              <a:rect b="b" l="l" r="r" t="t"/>
                              <a:pathLst>
                                <a:path extrusionOk="0" h="120000" w="6400800">
                                  <a:moveTo>
                                    <a:pt x="0" y="0"/>
                                  </a:moveTo>
                                  <a:lnTo>
                                    <a:pt x="6400800" y="0"/>
                                  </a:lnTo>
                                </a:path>
                              </a:pathLst>
                            </a:custGeom>
                            <a:noFill/>
                            <a:ln cap="flat" cmpd="sng" w="12700">
                              <a:solidFill>
                                <a:srgbClr val="6D7F91"/>
                              </a:solidFill>
                              <a:prstDash val="solid"/>
                              <a:miter lim="127000"/>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6400800" cy="12700"/>
                <wp:effectExtent b="0" l="0" r="0" t="0"/>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400800" cy="12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4" w:before="0" w:line="259" w:lineRule="auto"/>
        <w:ind w:left="360" w:right="0" w:hanging="360"/>
        <w:jc w:val="left"/>
        <w:rPr/>
      </w:pPr>
      <w:r w:rsidDel="00000000" w:rsidR="00000000" w:rsidRPr="00000000">
        <w:rPr>
          <w:rFonts w:ascii="Georgia" w:cs="Georgia" w:eastAsia="Georgia" w:hAnsi="Georgia"/>
          <w:b w:val="0"/>
          <w:i w:val="0"/>
          <w:smallCaps w:val="0"/>
          <w:strike w:val="0"/>
          <w:color w:val="8a0050"/>
          <w:sz w:val="26"/>
          <w:szCs w:val="26"/>
          <w:u w:val="none"/>
          <w:shd w:fill="auto" w:val="clear"/>
          <w:vertAlign w:val="baseline"/>
          <w:rtl w:val="0"/>
        </w:rPr>
        <w:t xml:space="preserve">Call to order </w:t>
      </w:r>
      <w:r w:rsidDel="00000000" w:rsidR="00000000" w:rsidRPr="00000000">
        <w:rPr>
          <w:rtl w:val="0"/>
        </w:rPr>
      </w:r>
    </w:p>
    <w:p w:rsidR="00000000" w:rsidDel="00000000" w:rsidP="00000000" w:rsidRDefault="00000000" w:rsidRPr="00000000" w14:paraId="00000007">
      <w:pPr>
        <w:spacing w:after="110" w:line="250" w:lineRule="auto"/>
        <w:ind w:left="-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 BOLPF Board of Directors meeting was held  via Teams for those unable to attend on June 25, 2025.  </w:t>
      </w:r>
    </w:p>
    <w:p w:rsidR="00000000" w:rsidDel="00000000" w:rsidP="00000000" w:rsidRDefault="00000000" w:rsidRPr="00000000" w14:paraId="00000008">
      <w:pPr>
        <w:spacing w:after="0" w:before="240" w:line="250" w:lineRule="auto"/>
        <w:ind w:left="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 BOLPF Board of Directors convened for a regular meeting on June 25, 2025, at 6:02 PM. The meeting was led by President Keith Montgomery. Present at the meeting were board members: Keith Montgomery, Dave Paton, Jack Barnum, Bonnie Clarke, Mark Hoffman, Celia Kistler, Mary Thomas, and Morgan Fleming. A quorum was confirmed, enabling the Board to proceed with official business.</w:t>
      </w:r>
    </w:p>
    <w:p w:rsidR="00000000" w:rsidDel="00000000" w:rsidP="00000000" w:rsidRDefault="00000000" w:rsidRPr="00000000" w14:paraId="00000009">
      <w:pPr>
        <w:spacing w:after="195" w:line="250" w:lineRule="auto"/>
        <w:ind w:left="-5" w:firstLine="0"/>
        <w:rPr>
          <w:rFonts w:ascii="Georgia" w:cs="Georgia" w:eastAsia="Georgia" w:hAnsi="Georgia"/>
        </w:rPr>
      </w:pPr>
      <w:r w:rsidDel="00000000" w:rsidR="00000000" w:rsidRPr="00000000">
        <w:rPr>
          <w:rtl w:val="0"/>
        </w:rPr>
      </w:r>
    </w:p>
    <w:p w:rsidR="00000000" w:rsidDel="00000000" w:rsidP="00000000" w:rsidRDefault="00000000" w:rsidRPr="00000000" w14:paraId="0000000A">
      <w:pPr>
        <w:spacing w:after="104" w:line="259" w:lineRule="auto"/>
        <w:rPr/>
      </w:pPr>
      <w:r w:rsidDel="00000000" w:rsidR="00000000" w:rsidRPr="00000000">
        <w:rPr>
          <w:rFonts w:ascii="Georgia" w:cs="Georgia" w:eastAsia="Georgia" w:hAnsi="Georgia"/>
          <w:color w:val="8a0050"/>
          <w:sz w:val="26"/>
          <w:szCs w:val="26"/>
          <w:rtl w:val="0"/>
        </w:rPr>
        <w:t xml:space="preserve">2. Approval of Minutes </w:t>
      </w:r>
      <w:r w:rsidDel="00000000" w:rsidR="00000000" w:rsidRPr="00000000">
        <w:rPr>
          <w:rtl w:val="0"/>
        </w:rPr>
      </w:r>
    </w:p>
    <w:p w:rsidR="00000000" w:rsidDel="00000000" w:rsidP="00000000" w:rsidRDefault="00000000" w:rsidRPr="00000000" w14:paraId="0000000B">
      <w:pPr>
        <w:spacing w:after="0" w:before="240" w:line="250" w:lineRule="auto"/>
        <w:ind w:left="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 minutes from the March 24, 2025 meeting were reviewed. A motion to approve was made by Dave Paton and seconded by Jack Barnum. The minutes were accepted without changes or objections.</w:t>
      </w:r>
    </w:p>
    <w:p w:rsidR="00000000" w:rsidDel="00000000" w:rsidP="00000000" w:rsidRDefault="00000000" w:rsidRPr="00000000" w14:paraId="0000000C">
      <w:pPr>
        <w:spacing w:after="10" w:line="250" w:lineRule="auto"/>
        <w:ind w:left="-5" w:firstLine="0"/>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0D">
      <w:pPr>
        <w:spacing w:after="10" w:line="250" w:lineRule="auto"/>
        <w:ind w:left="-5" w:firstLine="0"/>
        <w:rPr>
          <w:rFonts w:ascii="Georgia" w:cs="Georgia" w:eastAsia="Georgia" w:hAnsi="Georgia"/>
        </w:rPr>
      </w:pPr>
      <w:r w:rsidDel="00000000" w:rsidR="00000000" w:rsidRPr="00000000">
        <w:rPr>
          <w:rtl w:val="0"/>
        </w:rPr>
      </w:r>
    </w:p>
    <w:p w:rsidR="00000000" w:rsidDel="00000000" w:rsidP="00000000" w:rsidRDefault="00000000" w:rsidRPr="00000000" w14:paraId="0000000E">
      <w:pPr>
        <w:spacing w:after="10" w:line="250" w:lineRule="auto"/>
        <w:ind w:left="-5" w:firstLine="0"/>
        <w:rPr>
          <w:rFonts w:ascii="Georgia" w:cs="Georgia" w:eastAsia="Georgia" w:hAnsi="Georgia"/>
        </w:rPr>
      </w:pPr>
      <w:r w:rsidDel="00000000" w:rsidR="00000000" w:rsidRPr="00000000">
        <w:rPr>
          <w:rtl w:val="0"/>
        </w:rPr>
      </w:r>
    </w:p>
    <w:p w:rsidR="00000000" w:rsidDel="00000000" w:rsidP="00000000" w:rsidRDefault="00000000" w:rsidRPr="00000000" w14:paraId="0000000F">
      <w:pPr>
        <w:spacing w:after="104" w:line="259" w:lineRule="auto"/>
        <w:rPr/>
      </w:pPr>
      <w:r w:rsidDel="00000000" w:rsidR="00000000" w:rsidRPr="00000000">
        <w:rPr>
          <w:rFonts w:ascii="Georgia" w:cs="Georgia" w:eastAsia="Georgia" w:hAnsi="Georgia"/>
          <w:color w:val="8a0050"/>
          <w:sz w:val="26"/>
          <w:szCs w:val="26"/>
          <w:rtl w:val="0"/>
        </w:rPr>
        <w:t xml:space="preserve">3.</w:t>
      </w:r>
      <w:r w:rsidDel="00000000" w:rsidR="00000000" w:rsidRPr="00000000">
        <w:rPr>
          <w:rFonts w:ascii="Times New Roman" w:cs="Times New Roman" w:eastAsia="Times New Roman" w:hAnsi="Times New Roman"/>
          <w:color w:val="8a0050"/>
          <w:sz w:val="26"/>
          <w:szCs w:val="26"/>
          <w:rtl w:val="0"/>
        </w:rPr>
        <w:t xml:space="preserve"> </w:t>
      </w:r>
      <w:r w:rsidDel="00000000" w:rsidR="00000000" w:rsidRPr="00000000">
        <w:rPr>
          <w:rFonts w:ascii="Georgia" w:cs="Georgia" w:eastAsia="Georgia" w:hAnsi="Georgia"/>
          <w:color w:val="8a0050"/>
          <w:sz w:val="26"/>
          <w:szCs w:val="26"/>
          <w:rtl w:val="0"/>
        </w:rPr>
        <w:t xml:space="preserve">President's Report by Keith Montgomery </w:t>
      </w:r>
      <w:r w:rsidDel="00000000" w:rsidR="00000000" w:rsidRPr="00000000">
        <w:rPr>
          <w:rtl w:val="0"/>
        </w:rPr>
      </w:r>
    </w:p>
    <w:p w:rsidR="00000000" w:rsidDel="00000000" w:rsidP="00000000" w:rsidRDefault="00000000" w:rsidRPr="00000000" w14:paraId="00000010">
      <w:pPr>
        <w:spacing w:after="126" w:line="259" w:lineRule="auto"/>
        <w:ind w:left="0"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Final Review - See agenda item 7</w:t>
      </w:r>
    </w:p>
    <w:p w:rsidR="00000000" w:rsidDel="00000000" w:rsidP="00000000" w:rsidRDefault="00000000" w:rsidRPr="00000000" w14:paraId="00000011">
      <w:pPr>
        <w:spacing w:after="126" w:line="259" w:lineRule="auto"/>
        <w:ind w:left="0"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Board Members and Terms:</w:t>
      </w:r>
      <w:r w:rsidDel="00000000" w:rsidR="00000000" w:rsidRPr="00000000">
        <w:rPr>
          <w:rFonts w:ascii="Calibri" w:cs="Calibri" w:eastAsia="Calibri" w:hAnsi="Calibri"/>
          <w:sz w:val="26"/>
          <w:szCs w:val="26"/>
          <w:u w:val="none"/>
          <w:rtl w:val="0"/>
        </w:rPr>
        <w:t xml:space="preserve"> </w:t>
      </w:r>
      <w:r w:rsidDel="00000000" w:rsidR="00000000" w:rsidRPr="00000000">
        <w:rPr>
          <w:rtl w:val="0"/>
        </w:rPr>
      </w:r>
    </w:p>
    <w:p w:rsidR="00000000" w:rsidDel="00000000" w:rsidP="00000000" w:rsidRDefault="00000000" w:rsidRPr="00000000" w14:paraId="00000012">
      <w:pPr>
        <w:ind w:left="-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“There shall be a Board of Directors consisting of eleven (11) members eligible to vote and in good standing, </w:t>
      </w:r>
      <w:r w:rsidDel="00000000" w:rsidR="00000000" w:rsidRPr="00000000">
        <w:rPr>
          <w:rFonts w:ascii="Calibri" w:cs="Calibri" w:eastAsia="Calibri" w:hAnsi="Calibri"/>
          <w:sz w:val="26"/>
          <w:szCs w:val="26"/>
          <w:u w:val="single"/>
          <w:rtl w:val="0"/>
        </w:rPr>
        <w:t xml:space="preserve">ten (10) elected</w:t>
      </w:r>
      <w:r w:rsidDel="00000000" w:rsidR="00000000" w:rsidRPr="00000000">
        <w:rPr>
          <w:rFonts w:ascii="Calibri" w:cs="Calibri" w:eastAsia="Calibri" w:hAnsi="Calibri"/>
          <w:sz w:val="26"/>
          <w:szCs w:val="26"/>
          <w:rtl w:val="0"/>
        </w:rPr>
        <w:t xml:space="preserve"> and the immediate past President (for no more than 2 years). Each Director shall serve without compensation for a two (2) year term. No elected member of the Board of Directors shall serve more than two (2) consecutive terms, unless the member is serving as an Officer at the completion of the member’s second term, in which case that member may be nominated to serve one (1) additional year.”</w:t>
      </w:r>
    </w:p>
    <w:p w:rsidR="00000000" w:rsidDel="00000000" w:rsidP="00000000" w:rsidRDefault="00000000" w:rsidRPr="00000000" w14:paraId="00000013">
      <w:pPr>
        <w:widowControl w:val="0"/>
        <w:spacing w:after="0" w:before="4" w:line="240" w:lineRule="auto"/>
        <w:ind w:left="0"/>
        <w:rPr>
          <w:rFonts w:ascii="Calibri" w:cs="Calibri" w:eastAsia="Calibri" w:hAnsi="Calibri"/>
          <w:sz w:val="26"/>
          <w:szCs w:val="26"/>
        </w:rPr>
      </w:pPr>
      <w:r w:rsidDel="00000000" w:rsidR="00000000" w:rsidRPr="00000000">
        <w:rPr>
          <w:rtl w:val="0"/>
        </w:rPr>
      </w:r>
    </w:p>
    <w:tbl>
      <w:tblPr>
        <w:tblStyle w:val="Table1"/>
        <w:tblW w:w="3680.0" w:type="dxa"/>
        <w:jc w:val="left"/>
        <w:tblInd w:w="1862.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2275"/>
        <w:gridCol w:w="1405"/>
        <w:tblGridChange w:id="0">
          <w:tblGrid>
            <w:gridCol w:w="2275"/>
            <w:gridCol w:w="1405"/>
          </w:tblGrid>
        </w:tblGridChange>
      </w:tblGrid>
      <w:tr>
        <w:trPr>
          <w:cantSplit w:val="0"/>
          <w:trHeight w:val="278" w:hRule="atLeast"/>
          <w:tblHeader w:val="0"/>
        </w:trPr>
        <w:tc>
          <w:tcPr/>
          <w:p w:rsidR="00000000" w:rsidDel="00000000" w:rsidP="00000000" w:rsidRDefault="00000000" w:rsidRPr="00000000" w14:paraId="00000014">
            <w:pPr>
              <w:widowControl w:val="0"/>
              <w:spacing w:after="0" w:line="259" w:lineRule="auto"/>
              <w:ind w:left="5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CELIA KISTLER</w:t>
            </w:r>
          </w:p>
        </w:tc>
        <w:tc>
          <w:tcPr/>
          <w:p w:rsidR="00000000" w:rsidDel="00000000" w:rsidP="00000000" w:rsidRDefault="00000000" w:rsidRPr="00000000" w14:paraId="00000015">
            <w:pPr>
              <w:widowControl w:val="0"/>
              <w:spacing w:after="0" w:line="259" w:lineRule="auto"/>
              <w:ind w:left="333"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 2025</w:t>
            </w:r>
          </w:p>
        </w:tc>
      </w:tr>
      <w:tr>
        <w:trPr>
          <w:cantSplit w:val="0"/>
          <w:trHeight w:val="287" w:hRule="atLeast"/>
          <w:tblHeader w:val="0"/>
        </w:trPr>
        <w:tc>
          <w:tcPr/>
          <w:p w:rsidR="00000000" w:rsidDel="00000000" w:rsidP="00000000" w:rsidRDefault="00000000" w:rsidRPr="00000000" w14:paraId="00000016">
            <w:pPr>
              <w:widowControl w:val="0"/>
              <w:spacing w:after="0" w:before="7" w:line="261" w:lineRule="auto"/>
              <w:ind w:left="5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MEGHAN WOLTMAN</w:t>
            </w:r>
          </w:p>
        </w:tc>
        <w:tc>
          <w:tcPr/>
          <w:p w:rsidR="00000000" w:rsidDel="00000000" w:rsidP="00000000" w:rsidRDefault="00000000" w:rsidRPr="00000000" w14:paraId="00000017">
            <w:pPr>
              <w:widowControl w:val="0"/>
              <w:spacing w:after="0" w:before="7" w:line="261" w:lineRule="auto"/>
              <w:ind w:left="333"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 2025</w:t>
            </w:r>
          </w:p>
        </w:tc>
      </w:tr>
      <w:tr>
        <w:trPr>
          <w:cantSplit w:val="0"/>
          <w:trHeight w:val="287" w:hRule="atLeast"/>
          <w:tblHeader w:val="0"/>
        </w:trPr>
        <w:tc>
          <w:tcPr/>
          <w:p w:rsidR="00000000" w:rsidDel="00000000" w:rsidP="00000000" w:rsidRDefault="00000000" w:rsidRPr="00000000" w14:paraId="00000018">
            <w:pPr>
              <w:widowControl w:val="0"/>
              <w:spacing w:after="0" w:before="7" w:line="261" w:lineRule="auto"/>
              <w:ind w:left="5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JACK BARNUM</w:t>
            </w:r>
          </w:p>
        </w:tc>
        <w:tc>
          <w:tcPr/>
          <w:p w:rsidR="00000000" w:rsidDel="00000000" w:rsidP="00000000" w:rsidRDefault="00000000" w:rsidRPr="00000000" w14:paraId="00000019">
            <w:pPr>
              <w:widowControl w:val="0"/>
              <w:spacing w:after="0" w:before="7" w:line="261" w:lineRule="auto"/>
              <w:ind w:left="333"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 2025*</w:t>
            </w:r>
          </w:p>
        </w:tc>
      </w:tr>
      <w:tr>
        <w:trPr>
          <w:cantSplit w:val="0"/>
          <w:trHeight w:val="287" w:hRule="atLeast"/>
          <w:tblHeader w:val="0"/>
        </w:trPr>
        <w:tc>
          <w:tcPr/>
          <w:p w:rsidR="00000000" w:rsidDel="00000000" w:rsidP="00000000" w:rsidRDefault="00000000" w:rsidRPr="00000000" w14:paraId="0000001A">
            <w:pPr>
              <w:widowControl w:val="0"/>
              <w:spacing w:after="0" w:before="7" w:line="261" w:lineRule="auto"/>
              <w:ind w:left="5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MORGAN FLEMING</w:t>
            </w:r>
          </w:p>
        </w:tc>
        <w:tc>
          <w:tcPr/>
          <w:p w:rsidR="00000000" w:rsidDel="00000000" w:rsidP="00000000" w:rsidRDefault="00000000" w:rsidRPr="00000000" w14:paraId="0000001B">
            <w:pPr>
              <w:widowControl w:val="0"/>
              <w:spacing w:after="0" w:before="7" w:line="261" w:lineRule="auto"/>
              <w:ind w:left="333"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 2025*</w:t>
            </w:r>
          </w:p>
        </w:tc>
      </w:tr>
      <w:tr>
        <w:trPr>
          <w:cantSplit w:val="0"/>
          <w:trHeight w:val="288" w:hRule="atLeast"/>
          <w:tblHeader w:val="0"/>
        </w:trPr>
        <w:tc>
          <w:tcPr/>
          <w:p w:rsidR="00000000" w:rsidDel="00000000" w:rsidP="00000000" w:rsidRDefault="00000000" w:rsidRPr="00000000" w14:paraId="0000001C">
            <w:pPr>
              <w:widowControl w:val="0"/>
              <w:spacing w:after="0" w:before="7" w:line="261" w:lineRule="auto"/>
              <w:ind w:left="5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NANCY HILL TRAVIS</w:t>
            </w:r>
          </w:p>
        </w:tc>
        <w:tc>
          <w:tcPr/>
          <w:p w:rsidR="00000000" w:rsidDel="00000000" w:rsidP="00000000" w:rsidRDefault="00000000" w:rsidRPr="00000000" w14:paraId="0000001D">
            <w:pPr>
              <w:widowControl w:val="0"/>
              <w:spacing w:after="0" w:before="7" w:line="261" w:lineRule="auto"/>
              <w:ind w:left="333"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 2026</w:t>
            </w:r>
          </w:p>
        </w:tc>
      </w:tr>
      <w:tr>
        <w:trPr>
          <w:cantSplit w:val="0"/>
          <w:trHeight w:val="287" w:hRule="atLeast"/>
          <w:tblHeader w:val="0"/>
        </w:trPr>
        <w:tc>
          <w:tcPr/>
          <w:p w:rsidR="00000000" w:rsidDel="00000000" w:rsidP="00000000" w:rsidRDefault="00000000" w:rsidRPr="00000000" w14:paraId="0000001E">
            <w:pPr>
              <w:widowControl w:val="0"/>
              <w:spacing w:after="0" w:before="7" w:line="261" w:lineRule="auto"/>
              <w:ind w:left="5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MARY THOMAS</w:t>
            </w:r>
          </w:p>
        </w:tc>
        <w:tc>
          <w:tcPr/>
          <w:p w:rsidR="00000000" w:rsidDel="00000000" w:rsidP="00000000" w:rsidRDefault="00000000" w:rsidRPr="00000000" w14:paraId="0000001F">
            <w:pPr>
              <w:widowControl w:val="0"/>
              <w:spacing w:after="0" w:before="7" w:line="261" w:lineRule="auto"/>
              <w:ind w:left="333"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 2026*</w:t>
            </w:r>
          </w:p>
        </w:tc>
      </w:tr>
      <w:tr>
        <w:trPr>
          <w:cantSplit w:val="0"/>
          <w:trHeight w:val="287" w:hRule="atLeast"/>
          <w:tblHeader w:val="0"/>
        </w:trPr>
        <w:tc>
          <w:tcPr/>
          <w:p w:rsidR="00000000" w:rsidDel="00000000" w:rsidP="00000000" w:rsidRDefault="00000000" w:rsidRPr="00000000" w14:paraId="00000020">
            <w:pPr>
              <w:widowControl w:val="0"/>
              <w:spacing w:after="0" w:before="7" w:line="261" w:lineRule="auto"/>
              <w:ind w:left="5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DAN ZANE</w:t>
            </w:r>
          </w:p>
        </w:tc>
        <w:tc>
          <w:tcPr/>
          <w:p w:rsidR="00000000" w:rsidDel="00000000" w:rsidP="00000000" w:rsidRDefault="00000000" w:rsidRPr="00000000" w14:paraId="00000021">
            <w:pPr>
              <w:widowControl w:val="0"/>
              <w:spacing w:after="0" w:before="7" w:line="261" w:lineRule="auto"/>
              <w:ind w:left="333"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 2026*</w:t>
            </w:r>
          </w:p>
        </w:tc>
      </w:tr>
      <w:tr>
        <w:trPr>
          <w:cantSplit w:val="0"/>
          <w:trHeight w:val="288" w:hRule="atLeast"/>
          <w:tblHeader w:val="0"/>
        </w:trPr>
        <w:tc>
          <w:tcPr/>
          <w:p w:rsidR="00000000" w:rsidDel="00000000" w:rsidP="00000000" w:rsidRDefault="00000000" w:rsidRPr="00000000" w14:paraId="00000022">
            <w:pPr>
              <w:widowControl w:val="0"/>
              <w:spacing w:after="0" w:before="7" w:line="261" w:lineRule="auto"/>
              <w:ind w:left="5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KEITH MONTGOMERY</w:t>
            </w:r>
          </w:p>
        </w:tc>
        <w:tc>
          <w:tcPr/>
          <w:p w:rsidR="00000000" w:rsidDel="00000000" w:rsidP="00000000" w:rsidRDefault="00000000" w:rsidRPr="00000000" w14:paraId="00000023">
            <w:pPr>
              <w:widowControl w:val="0"/>
              <w:spacing w:after="0" w:before="7" w:line="261" w:lineRule="auto"/>
              <w:ind w:left="333" w:firstLine="0"/>
              <w:rPr>
                <w:rFonts w:ascii="Calibri" w:cs="Calibri" w:eastAsia="Calibri" w:hAnsi="Calibri"/>
              </w:rPr>
            </w:pPr>
            <w:r w:rsidDel="00000000" w:rsidR="00000000" w:rsidRPr="00000000">
              <w:rPr>
                <w:rFonts w:ascii="Calibri" w:cs="Calibri" w:eastAsia="Calibri" w:hAnsi="Calibri"/>
                <w:rtl w:val="0"/>
              </w:rPr>
              <w:t xml:space="preserve">Exp 2026**</w:t>
            </w:r>
          </w:p>
        </w:tc>
      </w:tr>
      <w:tr>
        <w:trPr>
          <w:cantSplit w:val="0"/>
          <w:trHeight w:val="288" w:hRule="atLeast"/>
          <w:tblHeader w:val="0"/>
        </w:trPr>
        <w:tc>
          <w:tcPr/>
          <w:p w:rsidR="00000000" w:rsidDel="00000000" w:rsidP="00000000" w:rsidRDefault="00000000" w:rsidRPr="00000000" w14:paraId="00000024">
            <w:pPr>
              <w:widowControl w:val="0"/>
              <w:spacing w:after="0" w:before="7" w:line="261" w:lineRule="auto"/>
              <w:ind w:left="5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MARK HOFFMAN</w:t>
            </w:r>
          </w:p>
        </w:tc>
        <w:tc>
          <w:tcPr/>
          <w:p w:rsidR="00000000" w:rsidDel="00000000" w:rsidP="00000000" w:rsidRDefault="00000000" w:rsidRPr="00000000" w14:paraId="00000025">
            <w:pPr>
              <w:widowControl w:val="0"/>
              <w:spacing w:after="0" w:before="7" w:line="261" w:lineRule="auto"/>
              <w:ind w:left="333" w:firstLine="0"/>
              <w:rPr>
                <w:rFonts w:ascii="Calibri" w:cs="Calibri" w:eastAsia="Calibri" w:hAnsi="Calibri"/>
              </w:rPr>
            </w:pPr>
            <w:r w:rsidDel="00000000" w:rsidR="00000000" w:rsidRPr="00000000">
              <w:rPr>
                <w:rFonts w:ascii="Calibri" w:cs="Calibri" w:eastAsia="Calibri" w:hAnsi="Calibri"/>
                <w:rtl w:val="0"/>
              </w:rPr>
              <w:t xml:space="preserve">Exp 2026**</w:t>
            </w:r>
          </w:p>
        </w:tc>
      </w:tr>
      <w:tr>
        <w:trPr>
          <w:cantSplit w:val="0"/>
          <w:trHeight w:val="288" w:hRule="atLeast"/>
          <w:tblHeader w:val="0"/>
        </w:trPr>
        <w:tc>
          <w:tcPr/>
          <w:p w:rsidR="00000000" w:rsidDel="00000000" w:rsidP="00000000" w:rsidRDefault="00000000" w:rsidRPr="00000000" w14:paraId="00000026">
            <w:pPr>
              <w:widowControl w:val="0"/>
              <w:spacing w:after="0" w:before="7" w:line="261" w:lineRule="auto"/>
              <w:ind w:left="5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DAVE PATON</w:t>
            </w:r>
          </w:p>
        </w:tc>
        <w:tc>
          <w:tcPr/>
          <w:p w:rsidR="00000000" w:rsidDel="00000000" w:rsidP="00000000" w:rsidRDefault="00000000" w:rsidRPr="00000000" w14:paraId="00000027">
            <w:pPr>
              <w:widowControl w:val="0"/>
              <w:spacing w:after="0" w:before="7" w:line="261" w:lineRule="auto"/>
              <w:ind w:left="333" w:firstLine="0"/>
              <w:rPr>
                <w:rFonts w:ascii="Calibri" w:cs="Calibri" w:eastAsia="Calibri" w:hAnsi="Calibri"/>
              </w:rPr>
            </w:pPr>
            <w:r w:rsidDel="00000000" w:rsidR="00000000" w:rsidRPr="00000000">
              <w:rPr>
                <w:rFonts w:ascii="Calibri" w:cs="Calibri" w:eastAsia="Calibri" w:hAnsi="Calibri"/>
                <w:rtl w:val="0"/>
              </w:rPr>
              <w:t xml:space="preserve">Exp 2026**</w:t>
            </w:r>
          </w:p>
        </w:tc>
      </w:tr>
      <w:tr>
        <w:trPr>
          <w:cantSplit w:val="0"/>
          <w:trHeight w:val="278" w:hRule="atLeast"/>
          <w:tblHeader w:val="0"/>
        </w:trPr>
        <w:tc>
          <w:tcPr/>
          <w:p w:rsidR="00000000" w:rsidDel="00000000" w:rsidP="00000000" w:rsidRDefault="00000000" w:rsidRPr="00000000" w14:paraId="00000028">
            <w:pPr>
              <w:widowControl w:val="0"/>
              <w:spacing w:after="0" w:before="7" w:line="252.00000000000003" w:lineRule="auto"/>
              <w:ind w:left="5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BONNIE CLARKE</w:t>
            </w:r>
          </w:p>
        </w:tc>
        <w:tc>
          <w:tcPr/>
          <w:p w:rsidR="00000000" w:rsidDel="00000000" w:rsidP="00000000" w:rsidRDefault="00000000" w:rsidRPr="00000000" w14:paraId="00000029">
            <w:pPr>
              <w:widowControl w:val="0"/>
              <w:spacing w:after="0" w:before="7" w:line="252.00000000000003" w:lineRule="auto"/>
              <w:ind w:left="333"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w:t>
            </w:r>
          </w:p>
        </w:tc>
      </w:tr>
    </w:tbl>
    <w:p w:rsidR="00000000" w:rsidDel="00000000" w:rsidP="00000000" w:rsidRDefault="00000000" w:rsidRPr="00000000" w14:paraId="0000002A">
      <w:pPr>
        <w:widowControl w:val="0"/>
        <w:spacing w:after="0" w:before="7" w:line="240" w:lineRule="auto"/>
        <w:ind w:left="1540"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 Then eligible for two more years on the BoD.</w:t>
      </w:r>
    </w:p>
    <w:p w:rsidR="00000000" w:rsidDel="00000000" w:rsidP="00000000" w:rsidRDefault="00000000" w:rsidRPr="00000000" w14:paraId="0000002B">
      <w:pPr>
        <w:widowControl w:val="0"/>
        <w:spacing w:after="0" w:line="240" w:lineRule="auto"/>
        <w:ind w:left="1540"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**Officers have the option of adding a fifth year.</w:t>
      </w:r>
    </w:p>
    <w:p w:rsidR="00000000" w:rsidDel="00000000" w:rsidP="00000000" w:rsidRDefault="00000000" w:rsidRPr="00000000" w14:paraId="0000002C">
      <w:pPr>
        <w:widowControl w:val="0"/>
        <w:spacing w:after="0" w:line="240" w:lineRule="auto"/>
        <w:ind w:left="0" w:firstLine="0"/>
        <w:rPr>
          <w:rFonts w:ascii="Calibri" w:cs="Calibri" w:eastAsia="Calibri" w:hAnsi="Calibri"/>
          <w:sz w:val="26"/>
          <w:szCs w:val="26"/>
          <w:highlight w:val="yellow"/>
        </w:rPr>
      </w:pPr>
      <w:r w:rsidDel="00000000" w:rsidR="00000000" w:rsidRPr="00000000">
        <w:rPr>
          <w:rtl w:val="0"/>
        </w:rPr>
      </w:r>
    </w:p>
    <w:p w:rsidR="00000000" w:rsidDel="00000000" w:rsidP="00000000" w:rsidRDefault="00000000" w:rsidRPr="00000000" w14:paraId="0000002D">
      <w:pPr>
        <w:widowControl w:val="0"/>
        <w:spacing w:after="0" w:line="240" w:lineRule="auto"/>
        <w:ind w:left="0"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President Keith Montgomery provided an update on board composition. Celia Kistler and Meghan Woltman will complete their terms and step down from the board. Morgan Fleming has volunteered to take on the roles of both Corresponding Secretary and Recording Secretary, which will be confirmed following the Annual Meeting.</w:t>
        <w:br w:type="textWrapping"/>
        <w:br w:type="textWrapping"/>
        <w:t xml:space="preserve">Keith also discussed the Land O’ Lakes Wake Boat Ordinance, which has been formally enacted by the town and now posted at the lake landing. The ordinance prohibits wake boats from creating wakes on lakes under a certain size and depth, which includes Black Oak Lake. The Board agreed not to take a formal stance on the ordinance, respecting both the town’s position and the responsible behavior of known wake boat owners on the lake. Keith will include the ordinance on the Annual Meeting agenda, anticipating questions from members.</w:t>
      </w:r>
    </w:p>
    <w:p w:rsidR="00000000" w:rsidDel="00000000" w:rsidP="00000000" w:rsidRDefault="00000000" w:rsidRPr="00000000" w14:paraId="0000002E">
      <w:pPr>
        <w:widowControl w:val="0"/>
        <w:spacing w:after="0" w:line="240" w:lineRule="auto"/>
        <w:ind w:left="0" w:firstLine="0"/>
        <w:rPr>
          <w:rFonts w:ascii="Calibri" w:cs="Calibri" w:eastAsia="Calibri" w:hAnsi="Calibri"/>
          <w:sz w:val="26"/>
          <w:szCs w:val="26"/>
          <w:highlight w:val="yellow"/>
        </w:rPr>
      </w:pPr>
      <w:r w:rsidDel="00000000" w:rsidR="00000000" w:rsidRPr="00000000">
        <w:rPr>
          <w:rFonts w:ascii="Calibri" w:cs="Calibri" w:eastAsia="Calibri" w:hAnsi="Calibri"/>
          <w:sz w:val="26"/>
          <w:szCs w:val="26"/>
          <w:highlight w:val="yellow"/>
          <w:rtl w:val="0"/>
        </w:rPr>
        <w:t xml:space="preserve">                                              </w:t>
      </w:r>
    </w:p>
    <w:p w:rsidR="00000000" w:rsidDel="00000000" w:rsidP="00000000" w:rsidRDefault="00000000" w:rsidRPr="00000000" w14:paraId="0000002F">
      <w:pPr>
        <w:spacing w:after="157" w:line="261.99999999999994" w:lineRule="auto"/>
        <w:ind w:left="0" w:right="10014" w:firstLine="0"/>
        <w:rPr/>
      </w:pPr>
      <w:r w:rsidDel="00000000" w:rsidR="00000000" w:rsidRPr="00000000">
        <w:rPr>
          <w:rFonts w:ascii="Times New Roman" w:cs="Times New Roman" w:eastAsia="Times New Roman" w:hAnsi="Times New Roman"/>
          <w:rtl w:val="0"/>
        </w:rPr>
        <w:t xml:space="preserve"> </w:t>
      </w:r>
      <w:r w:rsidDel="00000000" w:rsidR="00000000" w:rsidRPr="00000000">
        <w:rPr>
          <w:rFonts w:ascii="Georgia" w:cs="Georgia" w:eastAsia="Georgia" w:hAnsi="Georgia"/>
          <w:rtl w:val="0"/>
        </w:rPr>
        <w:t xml:space="preserve"> </w:t>
      </w:r>
      <w:r w:rsidDel="00000000" w:rsidR="00000000" w:rsidRPr="00000000">
        <w:rPr>
          <w:rtl w:val="0"/>
        </w:rPr>
      </w:r>
    </w:p>
    <w:p w:rsidR="00000000" w:rsidDel="00000000" w:rsidP="00000000" w:rsidRDefault="00000000" w:rsidRPr="00000000" w14:paraId="00000030">
      <w:pPr>
        <w:spacing w:after="195" w:line="259" w:lineRule="auto"/>
        <w:rPr/>
      </w:pPr>
      <w:r w:rsidDel="00000000" w:rsidR="00000000" w:rsidRPr="00000000">
        <w:rPr>
          <w:rFonts w:ascii="Georgia" w:cs="Georgia" w:eastAsia="Georgia" w:hAnsi="Georgia"/>
          <w:color w:val="7e0021"/>
          <w:sz w:val="26"/>
          <w:szCs w:val="26"/>
          <w:rtl w:val="0"/>
        </w:rPr>
        <w:t xml:space="preserve">4.</w:t>
      </w:r>
      <w:r w:rsidDel="00000000" w:rsidR="00000000" w:rsidRPr="00000000">
        <w:rPr>
          <w:rFonts w:ascii="Times New Roman" w:cs="Times New Roman" w:eastAsia="Times New Roman" w:hAnsi="Times New Roman"/>
          <w:color w:val="7e0021"/>
          <w:sz w:val="26"/>
          <w:szCs w:val="26"/>
          <w:rtl w:val="0"/>
        </w:rPr>
        <w:t xml:space="preserve"> </w:t>
      </w:r>
      <w:r w:rsidDel="00000000" w:rsidR="00000000" w:rsidRPr="00000000">
        <w:rPr>
          <w:rFonts w:ascii="Georgia" w:cs="Georgia" w:eastAsia="Georgia" w:hAnsi="Georgia"/>
          <w:color w:val="7e0021"/>
          <w:sz w:val="26"/>
          <w:szCs w:val="26"/>
          <w:rtl w:val="0"/>
        </w:rPr>
        <w:t xml:space="preserve">Treasurer's Report by Dave Paton</w:t>
      </w:r>
      <w:r w:rsidDel="00000000" w:rsidR="00000000" w:rsidRPr="00000000">
        <w:rPr>
          <w:rtl w:val="0"/>
        </w:rPr>
      </w:r>
    </w:p>
    <w:p w:rsidR="00000000" w:rsidDel="00000000" w:rsidP="00000000" w:rsidRDefault="00000000" w:rsidRPr="00000000" w14:paraId="00000031">
      <w:pPr>
        <w:spacing w:after="0" w:before="240" w:lineRule="auto"/>
        <w:ind w:left="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Treasurer Dave Paton presented the financial summary for year-to-date 2025. As of the meeting, the Foundation's net assets are approximately $170,000, and the organization holds no debt. He noted a seasonal lag in donations and contributions, which is typical for this time of year, with most income arriving later in the summer. </w:t>
      </w:r>
    </w:p>
    <w:p w:rsidR="00000000" w:rsidDel="00000000" w:rsidP="00000000" w:rsidRDefault="00000000" w:rsidRPr="00000000" w14:paraId="00000032">
      <w:pPr>
        <w:spacing w:after="0" w:before="240" w:lineRule="auto"/>
        <w:ind w:left="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A discussion followed regarding the printing and distribution of the community directories. Walt Bates has been covering this expense independently for years, funded by optional contributions collected over time.  </w:t>
      </w:r>
      <w:r w:rsidDel="00000000" w:rsidR="00000000" w:rsidRPr="00000000">
        <w:rPr>
          <w:rFonts w:ascii="Calibri" w:cs="Calibri" w:eastAsia="Calibri" w:hAnsi="Calibri"/>
          <w:sz w:val="26"/>
          <w:szCs w:val="26"/>
          <w:rtl w:val="0"/>
        </w:rPr>
        <w:t xml:space="preserve">Dave confirmed that expenses for directory printing have been paid in full and will continue to be handled through Walt’s informal fund unless the board decides otherwise. </w:t>
      </w:r>
    </w:p>
    <w:p w:rsidR="00000000" w:rsidDel="00000000" w:rsidP="00000000" w:rsidRDefault="00000000" w:rsidRPr="00000000" w14:paraId="00000033">
      <w:pPr>
        <w:spacing w:after="0" w:before="240" w:lineRule="auto"/>
        <w:ind w:left="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 Treasurer’s Report was formally approved following a motion by Celia Kistler and second by Mary Thomas, with no objections.</w:t>
      </w:r>
    </w:p>
    <w:p w:rsidR="00000000" w:rsidDel="00000000" w:rsidP="00000000" w:rsidRDefault="00000000" w:rsidRPr="00000000" w14:paraId="00000034">
      <w:pPr>
        <w:rPr>
          <w:rFonts w:ascii="Calibri" w:cs="Calibri" w:eastAsia="Calibri" w:hAnsi="Calibri"/>
          <w:sz w:val="26"/>
          <w:szCs w:val="26"/>
          <w:highlight w:val="yellow"/>
        </w:rPr>
      </w:pPr>
      <w:r w:rsidDel="00000000" w:rsidR="00000000" w:rsidRPr="00000000">
        <w:rPr>
          <w:rtl w:val="0"/>
        </w:rPr>
      </w:r>
    </w:p>
    <w:p w:rsidR="00000000" w:rsidDel="00000000" w:rsidP="00000000" w:rsidRDefault="00000000" w:rsidRPr="00000000" w14:paraId="00000035">
      <w:pPr>
        <w:spacing w:after="157" w:line="261.99999999999994" w:lineRule="auto"/>
        <w:ind w:left="0" w:right="10014" w:firstLine="0"/>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36">
      <w:pPr>
        <w:pStyle w:val="Heading2"/>
        <w:ind w:left="0" w:right="209" w:firstLine="0"/>
        <w:jc w:val="left"/>
        <w:rPr/>
      </w:pPr>
      <w:r w:rsidDel="00000000" w:rsidR="00000000" w:rsidRPr="00000000">
        <w:rPr>
          <w:rtl w:val="0"/>
        </w:rPr>
        <w:t xml:space="preserve">5.</w:t>
      </w:r>
      <w:r w:rsidDel="00000000" w:rsidR="00000000" w:rsidRPr="00000000">
        <w:rPr>
          <w:rFonts w:ascii="Times New Roman" w:cs="Times New Roman" w:eastAsia="Times New Roman" w:hAnsi="Times New Roman"/>
          <w:rtl w:val="0"/>
        </w:rPr>
        <w:t xml:space="preserve"> Investment Committee by Jack Barnum</w:t>
      </w:r>
      <w:r w:rsidDel="00000000" w:rsidR="00000000" w:rsidRPr="00000000">
        <w:rPr>
          <w:rtl w:val="0"/>
        </w:rPr>
      </w:r>
    </w:p>
    <w:p w:rsidR="00000000" w:rsidDel="00000000" w:rsidP="00000000" w:rsidRDefault="00000000" w:rsidRPr="00000000" w14:paraId="00000037">
      <w:pP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Jack Barnum reported that the Foundation’s investments have been successfully transitioned from Vanguard to Fidelity. Approximately $103,500 is currently held in a Fidelity money market account earning a yield of 3.93%. Jack and Dave will engage Fidelity for strategic investment advice and bring back 2–3 options for board consideration. The goal remains to manage funds conservatively, prioritizing preservation and growth to prepare for potential lake threats such as aquatic invasive species (AIS). Dave added that even Federal Reserve Chair Jerome Powell acknowledged the current uncertainty in financial markets, reinforcing the case for caution.</w:t>
      </w:r>
    </w:p>
    <w:p w:rsidR="00000000" w:rsidDel="00000000" w:rsidP="00000000" w:rsidRDefault="00000000" w:rsidRPr="00000000" w14:paraId="00000038">
      <w:pPr>
        <w:rPr>
          <w:rFonts w:ascii="Calibri" w:cs="Calibri" w:eastAsia="Calibri" w:hAnsi="Calibri"/>
          <w:sz w:val="26"/>
          <w:szCs w:val="26"/>
          <w:highlight w:val="yellow"/>
        </w:rPr>
      </w:pPr>
      <w:r w:rsidDel="00000000" w:rsidR="00000000" w:rsidRPr="00000000">
        <w:rPr>
          <w:rtl w:val="0"/>
        </w:rPr>
      </w:r>
    </w:p>
    <w:p w:rsidR="00000000" w:rsidDel="00000000" w:rsidP="00000000" w:rsidRDefault="00000000" w:rsidRPr="00000000" w14:paraId="00000039">
      <w:pPr>
        <w:spacing w:after="234" w:line="259" w:lineRule="auto"/>
        <w:rPr>
          <w:rFonts w:ascii="Georgia" w:cs="Georgia" w:eastAsia="Georgia" w:hAnsi="Georgia"/>
          <w:color w:val="7e0021"/>
          <w:sz w:val="26"/>
          <w:szCs w:val="26"/>
        </w:rPr>
      </w:pPr>
      <w:r w:rsidDel="00000000" w:rsidR="00000000" w:rsidRPr="00000000">
        <w:rPr>
          <w:rFonts w:ascii="Georgia" w:cs="Georgia" w:eastAsia="Georgia" w:hAnsi="Georgia"/>
          <w:color w:val="7e0021"/>
          <w:sz w:val="26"/>
          <w:szCs w:val="26"/>
          <w:rtl w:val="0"/>
        </w:rPr>
        <w:t xml:space="preserve">6. Other/New Business..</w:t>
      </w:r>
    </w:p>
    <w:p w:rsidR="00000000" w:rsidDel="00000000" w:rsidP="00000000" w:rsidRDefault="00000000" w:rsidRPr="00000000" w14:paraId="0000003A">
      <w:pPr>
        <w:pStyle w:val="Heading1"/>
        <w:ind w:left="355" w:firstLine="360"/>
        <w:rPr>
          <w:u w:val="none"/>
        </w:rPr>
      </w:pPr>
      <w:r w:rsidDel="00000000" w:rsidR="00000000" w:rsidRPr="00000000">
        <w:rPr>
          <w:rtl w:val="0"/>
        </w:rPr>
        <w:t xml:space="preserve">a)</w:t>
      </w:r>
      <w:r w:rsidDel="00000000" w:rsidR="00000000" w:rsidRPr="00000000">
        <w:rPr>
          <w:rFonts w:ascii="Arial" w:cs="Arial" w:eastAsia="Arial" w:hAnsi="Arial"/>
          <w:rtl w:val="0"/>
        </w:rPr>
        <w:t xml:space="preserve"> </w:t>
      </w:r>
      <w:r w:rsidDel="00000000" w:rsidR="00000000" w:rsidRPr="00000000">
        <w:rPr>
          <w:rtl w:val="0"/>
        </w:rPr>
        <w:t xml:space="preserve">New Avenues for Fundraising led by Jack Barnum</w:t>
      </w:r>
      <w:r w:rsidDel="00000000" w:rsidR="00000000" w:rsidRPr="00000000">
        <w:rPr>
          <w:rtl w:val="0"/>
        </w:rPr>
      </w:r>
    </w:p>
    <w:p w:rsidR="00000000" w:rsidDel="00000000" w:rsidP="00000000" w:rsidRDefault="00000000" w:rsidRPr="00000000" w14:paraId="0000003B">
      <w:pP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Jack Barnum and Morgan Fleming discussed long-term fundraising strategies. The immediate goal is to raise the primary fund balance to $200,000, with a long-range objective of $500,000. Jack emphasized that these funds would enable the Foundation to operate sustainably and respond rapidly to emergencies, particularly any AIS infestation.</w:t>
        <w:br w:type="textWrapping"/>
        <w:br w:type="textWrapping"/>
        <w:t xml:space="preserve">Ideas for new fundraising avenues included hosting events in collaboration with silent sport equipment vendors, such as kayak and paddleboard demos, with those vendors making tax-deductible donations. A happy hour at a local business was also floated as a low-effort fundraising opportunity. Jack and Morgan will present these ideas at the Annual Meeting, where they plan to encourage more involvement and create structured giving levels like 'Ambassador' or 'Steward'. The board agreed this could provide social recognition while incentivizing higher giving.</w:t>
        <w:br w:type="textWrapping"/>
        <w:br w:type="textWrapping"/>
        <w:t xml:space="preserve">Morgan volunteered to co-lead the fundraising committee but emphasized the need for a team to execute successfully. A live appeal at the annual picnic was suggested, inspired by previous nonprofit events where specific donation levels were tied to tangible goals (e.g., '$1,000 funds 100 hours of inspection'). Celia noted the organization already issues different letters of recognition based on whether donations are general, CBCW-designated, or memorial-related.</w:t>
      </w:r>
    </w:p>
    <w:p w:rsidR="00000000" w:rsidDel="00000000" w:rsidP="00000000" w:rsidRDefault="00000000" w:rsidRPr="00000000" w14:paraId="0000003C">
      <w:pPr>
        <w:rPr>
          <w:highlight w:val="yellow"/>
        </w:rPr>
      </w:pPr>
      <w:r w:rsidDel="00000000" w:rsidR="00000000" w:rsidRPr="00000000">
        <w:rPr>
          <w:rtl w:val="0"/>
        </w:rPr>
      </w:r>
    </w:p>
    <w:p w:rsidR="00000000" w:rsidDel="00000000" w:rsidP="00000000" w:rsidRDefault="00000000" w:rsidRPr="00000000" w14:paraId="0000003D">
      <w:pPr>
        <w:rPr>
          <w:highlight w:val="yellow"/>
        </w:rPr>
      </w:pPr>
      <w:r w:rsidDel="00000000" w:rsidR="00000000" w:rsidRPr="00000000">
        <w:rPr>
          <w:rtl w:val="0"/>
        </w:rPr>
      </w:r>
    </w:p>
    <w:p w:rsidR="00000000" w:rsidDel="00000000" w:rsidP="00000000" w:rsidRDefault="00000000" w:rsidRPr="00000000" w14:paraId="0000003E">
      <w:pPr>
        <w:pStyle w:val="Heading1"/>
        <w:ind w:left="355" w:firstLine="360"/>
        <w:rPr/>
      </w:pPr>
      <w:bookmarkStart w:colFirst="0" w:colLast="0" w:name="_7v8kf9l2p7y" w:id="0"/>
      <w:bookmarkEnd w:id="0"/>
      <w:r w:rsidDel="00000000" w:rsidR="00000000" w:rsidRPr="00000000">
        <w:rPr>
          <w:rtl w:val="0"/>
        </w:rPr>
        <w:t xml:space="preserve">b)</w:t>
      </w:r>
      <w:r w:rsidDel="00000000" w:rsidR="00000000" w:rsidRPr="00000000">
        <w:rPr>
          <w:rFonts w:ascii="Arial" w:cs="Arial" w:eastAsia="Arial" w:hAnsi="Arial"/>
          <w:rtl w:val="0"/>
        </w:rPr>
        <w:t xml:space="preserve"> CBCW Report led by Keith and Dave</w:t>
      </w:r>
      <w:r w:rsidDel="00000000" w:rsidR="00000000" w:rsidRPr="00000000">
        <w:rPr>
          <w:u w:val="none"/>
          <w:rtl w:val="0"/>
        </w:rPr>
        <w:t xml:space="preserve"> </w:t>
      </w:r>
      <w:r w:rsidDel="00000000" w:rsidR="00000000" w:rsidRPr="00000000">
        <w:rPr>
          <w:rtl w:val="0"/>
        </w:rPr>
      </w:r>
    </w:p>
    <w:p w:rsidR="00000000" w:rsidDel="00000000" w:rsidP="00000000" w:rsidRDefault="00000000" w:rsidRPr="00000000" w14:paraId="0000003F">
      <w:pPr>
        <w:rPr>
          <w:rFonts w:ascii="Calibri" w:cs="Calibri" w:eastAsia="Calibri" w:hAnsi="Calibri"/>
          <w:sz w:val="26"/>
          <w:szCs w:val="26"/>
        </w:rPr>
      </w:pPr>
      <w:r w:rsidDel="00000000" w:rsidR="00000000" w:rsidRPr="00000000">
        <w:rPr>
          <w:rFonts w:ascii="Calibri" w:cs="Calibri" w:eastAsia="Calibri" w:hAnsi="Calibri"/>
          <w:sz w:val="26"/>
          <w:szCs w:val="26"/>
          <w:rtl w:val="0"/>
        </w:rPr>
        <w:tab/>
        <w:t xml:space="preserve">Dave Paton announced a new direct deposit payment system for CBCW inspectors, streamlining payroll and resolving past delays associated with mailed checks. He cited the example of one inspector who previously drove 100 miles to deposit his check due to lack of electronic banking access. This change is expected to reduce delays and administrative headaches.</w:t>
        <w:br w:type="textWrapping"/>
        <w:br w:type="textWrapping"/>
        <w:t xml:space="preserve">A concern was raised by Jack Barnum about an inspector observed sleeping during his shift and failing to inspect incoming boats. Keith acknowledged the issue and committed to following up directly with the individual. Overall, the Board reaffirmed its commitment to maintaining the integrity and effectiveness of the CBCW program.</w:t>
      </w:r>
    </w:p>
    <w:p w:rsidR="00000000" w:rsidDel="00000000" w:rsidP="00000000" w:rsidRDefault="00000000" w:rsidRPr="00000000" w14:paraId="00000040">
      <w:pPr>
        <w:spacing w:after="0" w:before="240" w:lineRule="auto"/>
        <w:ind w:left="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 Board discussed making a financial contribution to the Town of Land O’ Lakes to support the July 4th fireworks display. After brief deliberation, the Board unanimously agreed to donate $500. Keith will contact the town to coordinate payment and ensure the Foundation receives appropriate recognition.</w:t>
      </w:r>
    </w:p>
    <w:p w:rsidR="00000000" w:rsidDel="00000000" w:rsidP="00000000" w:rsidRDefault="00000000" w:rsidRPr="00000000" w14:paraId="00000041">
      <w:pPr>
        <w:rPr/>
      </w:pPr>
      <w:r w:rsidDel="00000000" w:rsidR="00000000" w:rsidRPr="00000000">
        <w:rPr>
          <w:rFonts w:ascii="Times New Roman" w:cs="Times New Roman" w:eastAsia="Times New Roman" w:hAnsi="Times New Roman"/>
          <w:rtl w:val="0"/>
        </w:rPr>
        <w:t xml:space="preserve"> </w:t>
      </w:r>
      <w:r w:rsidDel="00000000" w:rsidR="00000000" w:rsidRPr="00000000">
        <w:rPr>
          <w:rFonts w:ascii="Georgia" w:cs="Georgia" w:eastAsia="Georgia" w:hAnsi="Georgia"/>
          <w:rtl w:val="0"/>
        </w:rPr>
        <w:t xml:space="preserve"> </w:t>
      </w:r>
      <w:r w:rsidDel="00000000" w:rsidR="00000000" w:rsidRPr="00000000">
        <w:rPr>
          <w:rtl w:val="0"/>
        </w:rPr>
      </w:r>
    </w:p>
    <w:p w:rsidR="00000000" w:rsidDel="00000000" w:rsidP="00000000" w:rsidRDefault="00000000" w:rsidRPr="00000000" w14:paraId="00000042">
      <w:pPr>
        <w:pStyle w:val="Heading1"/>
        <w:spacing w:after="228" w:lineRule="auto"/>
        <w:ind w:left="355" w:firstLine="360"/>
        <w:rPr>
          <w:rFonts w:ascii="Arial" w:cs="Arial" w:eastAsia="Arial" w:hAnsi="Arial"/>
          <w:u w:val="none"/>
        </w:rPr>
      </w:pPr>
      <w:r w:rsidDel="00000000" w:rsidR="00000000" w:rsidRPr="00000000">
        <w:rPr>
          <w:rFonts w:ascii="Arial" w:cs="Arial" w:eastAsia="Arial" w:hAnsi="Arial"/>
          <w:rtl w:val="0"/>
        </w:rPr>
        <w:t xml:space="preserve">c) Picnic led by Sharon and Kathy</w:t>
      </w:r>
      <w:r w:rsidDel="00000000" w:rsidR="00000000" w:rsidRPr="00000000">
        <w:rPr>
          <w:rFonts w:ascii="Arial" w:cs="Arial" w:eastAsia="Arial" w:hAnsi="Arial"/>
          <w:u w:val="none"/>
          <w:rtl w:val="0"/>
        </w:rPr>
        <w:t xml:space="preserve"> </w:t>
      </w:r>
    </w:p>
    <w:p w:rsidR="00000000" w:rsidDel="00000000" w:rsidP="00000000" w:rsidRDefault="00000000" w:rsidRPr="00000000" w14:paraId="00000043">
      <w:pPr>
        <w:rPr>
          <w:highlight w:val="yellow"/>
        </w:rPr>
      </w:pPr>
      <w:r w:rsidDel="00000000" w:rsidR="00000000" w:rsidRPr="00000000">
        <w:rPr>
          <w:highlight w:val="yellow"/>
          <w:rtl w:val="0"/>
        </w:rPr>
        <w:t xml:space="preserve">                 </w:t>
      </w:r>
      <w:r w:rsidDel="00000000" w:rsidR="00000000" w:rsidRPr="00000000">
        <w:rPr>
          <w:rtl w:val="0"/>
        </w:rPr>
      </w:r>
    </w:p>
    <w:p w:rsidR="00000000" w:rsidDel="00000000" w:rsidP="00000000" w:rsidRDefault="00000000" w:rsidRPr="00000000" w14:paraId="00000044">
      <w:pPr>
        <w:pStyle w:val="Heading1"/>
        <w:spacing w:after="229" w:lineRule="auto"/>
        <w:ind w:left="355" w:firstLine="360"/>
        <w:rPr/>
      </w:pPr>
      <w:r w:rsidDel="00000000" w:rsidR="00000000" w:rsidRPr="00000000">
        <w:rPr>
          <w:rFonts w:ascii="Arial" w:cs="Arial" w:eastAsia="Arial" w:hAnsi="Arial"/>
          <w:sz w:val="24"/>
          <w:szCs w:val="24"/>
          <w:rtl w:val="0"/>
        </w:rPr>
        <w:t xml:space="preserve">d) Other led by Keith</w:t>
      </w:r>
      <w:r w:rsidDel="00000000" w:rsidR="00000000" w:rsidRPr="00000000">
        <w:rPr>
          <w:rFonts w:ascii="Arial" w:cs="Arial" w:eastAsia="Arial" w:hAnsi="Arial"/>
          <w:sz w:val="24"/>
          <w:szCs w:val="24"/>
          <w:u w:val="none"/>
          <w:rtl w:val="0"/>
        </w:rPr>
        <w:t xml:space="preserve"> </w:t>
      </w:r>
      <w:r w:rsidDel="00000000" w:rsidR="00000000" w:rsidRPr="00000000">
        <w:rPr>
          <w:rtl w:val="0"/>
        </w:rPr>
      </w:r>
    </w:p>
    <w:p w:rsidR="00000000" w:rsidDel="00000000" w:rsidP="00000000" w:rsidRDefault="00000000" w:rsidRPr="00000000" w14:paraId="00000045">
      <w:pPr>
        <w:spacing w:after="0" w:before="240" w:line="250" w:lineRule="auto"/>
        <w:ind w:left="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Keith reminded members of the upcoming Six-County Lake Conservation Meeting on Friday, July 11, 2025, at Nicolet College in Rhinelander. The event includes residents and organizations from Lincoln, Langlade, Oneida, Vilas, Iron, and Forest counties.</w:t>
      </w:r>
    </w:p>
    <w:p w:rsidR="00000000" w:rsidDel="00000000" w:rsidP="00000000" w:rsidRDefault="00000000" w:rsidRPr="00000000" w14:paraId="00000046">
      <w:pPr>
        <w:spacing w:after="136" w:line="250" w:lineRule="auto"/>
        <w:ind w:left="-5" w:firstLine="0"/>
        <w:rPr/>
      </w:pPr>
      <w:r w:rsidDel="00000000" w:rsidR="00000000" w:rsidRPr="00000000">
        <w:rPr>
          <w:i w:val="1"/>
          <w:color w:val="7e0021"/>
          <w:sz w:val="26"/>
          <w:szCs w:val="26"/>
          <w:rtl w:val="0"/>
        </w:rPr>
        <w:t xml:space="preserve"> </w:t>
      </w:r>
      <w:r w:rsidDel="00000000" w:rsidR="00000000" w:rsidRPr="00000000">
        <w:rPr>
          <w:rtl w:val="0"/>
        </w:rPr>
      </w:r>
    </w:p>
    <w:p w:rsidR="00000000" w:rsidDel="00000000" w:rsidP="00000000" w:rsidRDefault="00000000" w:rsidRPr="00000000" w14:paraId="00000047">
      <w:pPr>
        <w:spacing w:after="234" w:line="259" w:lineRule="auto"/>
        <w:rPr>
          <w:rFonts w:ascii="Georgia" w:cs="Georgia" w:eastAsia="Georgia" w:hAnsi="Georgia"/>
          <w:color w:val="7e0021"/>
          <w:sz w:val="26"/>
          <w:szCs w:val="26"/>
        </w:rPr>
      </w:pPr>
      <w:r w:rsidDel="00000000" w:rsidR="00000000" w:rsidRPr="00000000">
        <w:rPr>
          <w:rFonts w:ascii="Georgia" w:cs="Georgia" w:eastAsia="Georgia" w:hAnsi="Georgia"/>
          <w:color w:val="7e0021"/>
          <w:sz w:val="26"/>
          <w:szCs w:val="26"/>
          <w:rtl w:val="0"/>
        </w:rPr>
        <w:t xml:space="preserve">7. Annual Meeting</w:t>
      </w:r>
    </w:p>
    <w:p w:rsidR="00000000" w:rsidDel="00000000" w:rsidP="00000000" w:rsidRDefault="00000000" w:rsidRPr="00000000" w14:paraId="00000048">
      <w:pPr>
        <w:numPr>
          <w:ilvl w:val="0"/>
          <w:numId w:val="1"/>
        </w:numPr>
        <w:spacing w:after="0" w:afterAutospacing="0"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Nominations at Annual Meeting</w:t>
      </w:r>
    </w:p>
    <w:p w:rsidR="00000000" w:rsidDel="00000000" w:rsidP="00000000" w:rsidRDefault="00000000" w:rsidRPr="00000000" w14:paraId="00000049">
      <w:pPr>
        <w:numPr>
          <w:ilvl w:val="1"/>
          <w:numId w:val="1"/>
        </w:numPr>
        <w:spacing w:after="0" w:afterAutospacing="0" w:line="259" w:lineRule="auto"/>
        <w:ind w:left="144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Jack Barnum is continuing</w:t>
      </w:r>
    </w:p>
    <w:p w:rsidR="00000000" w:rsidDel="00000000" w:rsidP="00000000" w:rsidRDefault="00000000" w:rsidRPr="00000000" w14:paraId="0000004A">
      <w:pPr>
        <w:numPr>
          <w:ilvl w:val="1"/>
          <w:numId w:val="1"/>
        </w:numPr>
        <w:spacing w:after="0" w:afterAutospacing="0" w:line="259" w:lineRule="auto"/>
        <w:ind w:left="144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Morgan Woltman is continuing and taking on positions as Corresponding Secretary and Reporting Secretary.</w:t>
      </w:r>
    </w:p>
    <w:p w:rsidR="00000000" w:rsidDel="00000000" w:rsidP="00000000" w:rsidRDefault="00000000" w:rsidRPr="00000000" w14:paraId="0000004B">
      <w:pPr>
        <w:numPr>
          <w:ilvl w:val="1"/>
          <w:numId w:val="1"/>
        </w:numPr>
        <w:spacing w:after="234" w:line="259" w:lineRule="auto"/>
        <w:ind w:left="1440" w:hanging="360"/>
        <w:rPr>
          <w:rFonts w:ascii="Georgia" w:cs="Georgia" w:eastAsia="Georgia" w:hAnsi="Georgia"/>
          <w:sz w:val="26"/>
          <w:szCs w:val="26"/>
          <w:u w:val="none"/>
        </w:rPr>
      </w:pPr>
      <w:r w:rsidDel="00000000" w:rsidR="00000000" w:rsidRPr="00000000">
        <w:rPr>
          <w:rFonts w:ascii="Georgia" w:cs="Georgia" w:eastAsia="Georgia" w:hAnsi="Georgia"/>
          <w:sz w:val="26"/>
          <w:szCs w:val="26"/>
          <w:rtl w:val="0"/>
        </w:rPr>
        <w:t xml:space="preserve">Two nominees from the nominating committee.</w:t>
      </w:r>
    </w:p>
    <w:p w:rsidR="00000000" w:rsidDel="00000000" w:rsidP="00000000" w:rsidRDefault="00000000" w:rsidRPr="00000000" w14:paraId="0000004C">
      <w:pPr>
        <w:spacing w:after="0" w:before="240" w:line="259" w:lineRule="auto"/>
        <w:ind w:left="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 Annual Members Meeting will be held on Saturday, July 5, 2025, at 10:00 AM at the Land O’ Lakes Town Hall. The agenda will also include a discussion of the wake boat ordinance and a fundraising appeal.</w:t>
        <w:br w:type="textWrapping"/>
        <w:br w:type="textWrapping"/>
        <w:t xml:space="preserve">Keith has arranged for setup logistics, including collecting the key and preparing QR codes to facilitate on-site donations.</w:t>
      </w:r>
    </w:p>
    <w:p w:rsidR="00000000" w:rsidDel="00000000" w:rsidP="00000000" w:rsidRDefault="00000000" w:rsidRPr="00000000" w14:paraId="0000004D">
      <w:pPr>
        <w:spacing w:after="234" w:line="259" w:lineRule="auto"/>
        <w:ind w:left="720" w:firstLine="0"/>
        <w:rPr>
          <w:rFonts w:ascii="Georgia" w:cs="Georgia" w:eastAsia="Georgia" w:hAnsi="Georgia"/>
          <w:sz w:val="26"/>
          <w:szCs w:val="26"/>
          <w:highlight w:val="yellow"/>
        </w:rPr>
      </w:pPr>
      <w:r w:rsidDel="00000000" w:rsidR="00000000" w:rsidRPr="00000000">
        <w:rPr>
          <w:rtl w:val="0"/>
        </w:rPr>
      </w:r>
    </w:p>
    <w:p w:rsidR="00000000" w:rsidDel="00000000" w:rsidP="00000000" w:rsidRDefault="00000000" w:rsidRPr="00000000" w14:paraId="0000004E">
      <w:pPr>
        <w:numPr>
          <w:ilvl w:val="0"/>
          <w:numId w:val="1"/>
        </w:numPr>
        <w:spacing w:after="234" w:line="259" w:lineRule="auto"/>
        <w:ind w:left="720" w:hanging="360"/>
        <w:rPr>
          <w:rFonts w:ascii="Georgia" w:cs="Georgia" w:eastAsia="Georgia" w:hAnsi="Georgia"/>
          <w:sz w:val="26"/>
          <w:szCs w:val="26"/>
          <w:u w:val="none"/>
        </w:rPr>
      </w:pPr>
      <w:r w:rsidDel="00000000" w:rsidR="00000000" w:rsidRPr="00000000">
        <w:rPr>
          <w:rFonts w:ascii="Georgia" w:cs="Georgia" w:eastAsia="Georgia" w:hAnsi="Georgia"/>
          <w:sz w:val="26"/>
          <w:szCs w:val="26"/>
          <w:rtl w:val="0"/>
        </w:rPr>
        <w:t xml:space="preserve">Land O’ Lakes Wake Ordinance</w:t>
      </w:r>
    </w:p>
    <w:p w:rsidR="00000000" w:rsidDel="00000000" w:rsidP="00000000" w:rsidRDefault="00000000" w:rsidRPr="00000000" w14:paraId="0000004F">
      <w:pPr>
        <w:spacing w:after="234" w:line="259" w:lineRule="auto"/>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 sign provided by BOLPF has been taken down and the town of Land O’ Lakes has put up its own sign.</w:t>
      </w:r>
      <w:r w:rsidDel="00000000" w:rsidR="00000000" w:rsidRPr="00000000">
        <w:rPr>
          <w:rtl w:val="0"/>
        </w:rPr>
      </w:r>
    </w:p>
    <w:p w:rsidR="00000000" w:rsidDel="00000000" w:rsidP="00000000" w:rsidRDefault="00000000" w:rsidRPr="00000000" w14:paraId="00000050">
      <w:pPr>
        <w:spacing w:after="234" w:line="259" w:lineRule="auto"/>
        <w:rPr>
          <w:rFonts w:ascii="Calibri" w:cs="Calibri" w:eastAsia="Calibri" w:hAnsi="Calibri"/>
          <w:sz w:val="26"/>
          <w:szCs w:val="26"/>
        </w:rPr>
      </w:pPr>
      <w:r w:rsidDel="00000000" w:rsidR="00000000" w:rsidRPr="00000000">
        <w:rPr>
          <w:rFonts w:ascii="Georgia" w:cs="Georgia" w:eastAsia="Georgia" w:hAnsi="Georgia"/>
          <w:color w:val="7e0021"/>
          <w:sz w:val="26"/>
          <w:szCs w:val="26"/>
          <w:rtl w:val="0"/>
        </w:rPr>
        <w:t xml:space="preserve">8. Next Meeting</w:t>
      </w:r>
      <w:r w:rsidDel="00000000" w:rsidR="00000000" w:rsidRPr="00000000">
        <w:rPr>
          <w:rtl w:val="0"/>
        </w:rPr>
      </w:r>
    </w:p>
    <w:p w:rsidR="00000000" w:rsidDel="00000000" w:rsidP="00000000" w:rsidRDefault="00000000" w:rsidRPr="00000000" w14:paraId="00000051">
      <w:pPr>
        <w:widowControl w:val="0"/>
        <w:tabs>
          <w:tab w:val="left" w:leader="none" w:pos="460"/>
        </w:tabs>
        <w:spacing w:after="0" w:line="240" w:lineRule="auto"/>
        <w:ind w:left="0" w:right="2426"/>
        <w:rPr>
          <w:rFonts w:ascii="Calibri" w:cs="Calibri" w:eastAsia="Calibri" w:hAnsi="Calibri"/>
          <w:sz w:val="28"/>
          <w:szCs w:val="28"/>
        </w:rPr>
      </w:pPr>
      <w:r w:rsidDel="00000000" w:rsidR="00000000" w:rsidRPr="00000000">
        <w:rPr>
          <w:rFonts w:ascii="Calibri" w:cs="Calibri" w:eastAsia="Calibri" w:hAnsi="Calibri"/>
          <w:sz w:val="26"/>
          <w:szCs w:val="26"/>
          <w:rtl w:val="0"/>
        </w:rPr>
        <w:t xml:space="preserve">Annual Members </w:t>
      </w:r>
      <w:r w:rsidDel="00000000" w:rsidR="00000000" w:rsidRPr="00000000">
        <w:rPr>
          <w:rFonts w:ascii="Calibri" w:cs="Calibri" w:eastAsia="Calibri" w:hAnsi="Calibri"/>
          <w:sz w:val="26"/>
          <w:szCs w:val="26"/>
          <w:rtl w:val="0"/>
        </w:rPr>
        <w:t xml:space="preserve">Meeting on July 5, 2025 at 10:00 am will be held at the Land O’ Lakes Town Hall.</w:t>
      </w:r>
      <w:r w:rsidDel="00000000" w:rsidR="00000000" w:rsidRPr="00000000">
        <w:rPr>
          <w:rtl w:val="0"/>
        </w:rPr>
      </w:r>
    </w:p>
    <w:p w:rsidR="00000000" w:rsidDel="00000000" w:rsidP="00000000" w:rsidRDefault="00000000" w:rsidRPr="00000000" w14:paraId="00000052">
      <w:pPr>
        <w:widowControl w:val="0"/>
        <w:tabs>
          <w:tab w:val="left" w:leader="none" w:pos="460"/>
        </w:tabs>
        <w:spacing w:after="0" w:line="240" w:lineRule="auto"/>
        <w:ind w:left="0" w:right="2426"/>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3">
      <w:pPr>
        <w:widowControl w:val="0"/>
        <w:tabs>
          <w:tab w:val="left" w:leader="none" w:pos="460"/>
        </w:tabs>
        <w:spacing w:after="0" w:line="240" w:lineRule="auto"/>
        <w:ind w:left="0" w:right="2426"/>
        <w:rPr/>
      </w:pPr>
      <w:r w:rsidDel="00000000" w:rsidR="00000000" w:rsidRPr="00000000">
        <w:rPr>
          <w:rFonts w:ascii="Georgia" w:cs="Georgia" w:eastAsia="Georgia" w:hAnsi="Georgia"/>
          <w:color w:val="7e0021"/>
          <w:sz w:val="26"/>
          <w:szCs w:val="26"/>
          <w:rtl w:val="0"/>
        </w:rPr>
        <w:t xml:space="preserve">9. Adjournment </w:t>
      </w:r>
      <w:r w:rsidDel="00000000" w:rsidR="00000000" w:rsidRPr="00000000">
        <w:rPr>
          <w:rtl w:val="0"/>
        </w:rPr>
      </w:r>
    </w:p>
    <w:p w:rsidR="00000000" w:rsidDel="00000000" w:rsidP="00000000" w:rsidRDefault="00000000" w:rsidRPr="00000000" w14:paraId="00000054">
      <w:pPr>
        <w:spacing w:after="249" w:line="250" w:lineRule="auto"/>
        <w:ind w:left="-5" w:firstLine="0"/>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55">
      <w:pPr>
        <w:spacing w:after="249" w:line="250" w:lineRule="auto"/>
        <w:ind w:left="-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A motion to adjourn was made by Morgan Fleming and seconded by Mary Thomas. There were no objections. The meeting was formally adjourned at 6:50 PM.</w:t>
      </w:r>
    </w:p>
    <w:p w:rsidR="00000000" w:rsidDel="00000000" w:rsidP="00000000" w:rsidRDefault="00000000" w:rsidRPr="00000000" w14:paraId="00000056">
      <w:pPr>
        <w:spacing w:after="0" w:before="240" w:line="250" w:lineRule="auto"/>
        <w:ind w:left="0"/>
        <w:rPr>
          <w:rFonts w:ascii="Calibri" w:cs="Calibri" w:eastAsia="Calibri" w:hAnsi="Calibri"/>
          <w:sz w:val="26"/>
          <w:szCs w:val="26"/>
        </w:rPr>
      </w:pPr>
      <w:r w:rsidDel="00000000" w:rsidR="00000000" w:rsidRPr="00000000">
        <w:rPr>
          <w:rFonts w:ascii="Calibri" w:cs="Calibri" w:eastAsia="Calibri" w:hAnsi="Calibri"/>
          <w:sz w:val="26"/>
          <w:szCs w:val="26"/>
          <w:rtl w:val="0"/>
        </w:rPr>
        <w:br w:type="textWrapping"/>
        <w:t xml:space="preserve">Minutes prepared by: Celia Kistler</w:t>
      </w:r>
    </w:p>
    <w:p w:rsidR="00000000" w:rsidDel="00000000" w:rsidP="00000000" w:rsidRDefault="00000000" w:rsidRPr="00000000" w14:paraId="00000057">
      <w:pPr>
        <w:spacing w:after="0" w:before="240" w:line="250" w:lineRule="auto"/>
        <w:ind w:left="0"/>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58">
      <w:pPr>
        <w:spacing w:after="219" w:line="259" w:lineRule="auto"/>
        <w:ind w:left="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9">
      <w:pPr>
        <w:spacing w:after="219" w:line="259" w:lineRule="auto"/>
        <w:ind w:left="0" w:firstLine="0"/>
        <w:rPr/>
      </w:pPr>
      <w:r w:rsidDel="00000000" w:rsidR="00000000" w:rsidRPr="00000000">
        <w:rPr>
          <w:rFonts w:ascii="Calibri" w:cs="Calibri" w:eastAsia="Calibri" w:hAnsi="Calibri"/>
          <w:sz w:val="28"/>
          <w:szCs w:val="28"/>
          <w:rtl w:val="0"/>
        </w:rPr>
        <w:t xml:space="preserve"> </w:t>
      </w:r>
      <w:r w:rsidDel="00000000" w:rsidR="00000000" w:rsidRPr="00000000">
        <w:rPr>
          <w:rtl w:val="0"/>
        </w:rPr>
      </w:r>
    </w:p>
    <w:p w:rsidR="00000000" w:rsidDel="00000000" w:rsidP="00000000" w:rsidRDefault="00000000" w:rsidRPr="00000000" w14:paraId="0000005A">
      <w:pPr>
        <w:tabs>
          <w:tab w:val="center" w:leader="none" w:pos="3600"/>
          <w:tab w:val="center" w:leader="none" w:pos="6068"/>
        </w:tabs>
        <w:spacing w:after="38" w:line="259" w:lineRule="auto"/>
        <w:ind w:left="0" w:firstLine="0"/>
        <w:rPr/>
      </w:pPr>
      <w:r w:rsidDel="00000000" w:rsidR="00000000" w:rsidRPr="00000000">
        <w:rPr>
          <w:rFonts w:ascii="Georgia" w:cs="Georgia" w:eastAsia="Georgia" w:hAnsi="Georgia"/>
          <w:rtl w:val="0"/>
        </w:rPr>
        <w:tab/>
        <w:t xml:space="preserve"> </w:t>
        <w:tab/>
      </w:r>
      <w:r w:rsidDel="00000000" w:rsidR="00000000" w:rsidRPr="00000000">
        <w:rPr>
          <w:rFonts w:ascii="Calibri" w:cs="Calibri" w:eastAsia="Calibri" w:hAnsi="Calibri"/>
          <w:sz w:val="24"/>
          <w:szCs w:val="24"/>
          <w:rtl w:val="0"/>
        </w:rPr>
        <w:t xml:space="preserve">06/25/25 </w:t>
      </w:r>
      <w:r w:rsidDel="00000000" w:rsidR="00000000" w:rsidRPr="00000000">
        <w:rPr>
          <w:rtl w:val="0"/>
        </w:rPr>
      </w:r>
    </w:p>
    <w:p w:rsidR="00000000" w:rsidDel="00000000" w:rsidP="00000000" w:rsidRDefault="00000000" w:rsidRPr="00000000" w14:paraId="0000005B">
      <w:pPr>
        <w:spacing w:after="66" w:line="259" w:lineRule="auto"/>
        <w:ind w:left="-60" w:firstLine="0"/>
        <w:rPr/>
      </w:pPr>
      <w:r w:rsidDel="00000000" w:rsidR="00000000" w:rsidRPr="00000000">
        <w:rPr>
          <w:rFonts w:ascii="Calibri" w:cs="Calibri" w:eastAsia="Calibri" w:hAnsi="Calibri"/>
        </w:rPr>
        <mc:AlternateContent>
          <mc:Choice Requires="wpg">
            <w:drawing>
              <wp:inline distB="0" distT="0" distL="0" distR="0">
                <wp:extent cx="6337300" cy="12700"/>
                <wp:effectExtent b="0" l="0" r="0" t="0"/>
                <wp:docPr id="4" name=""/>
                <a:graphic>
                  <a:graphicData uri="http://schemas.microsoft.com/office/word/2010/wordprocessingGroup">
                    <wpg:wgp>
                      <wpg:cNvGrpSpPr/>
                      <wpg:grpSpPr>
                        <a:xfrm>
                          <a:off x="2177350" y="3767275"/>
                          <a:ext cx="6337300" cy="12700"/>
                          <a:chOff x="2177350" y="3767275"/>
                          <a:chExt cx="6337300" cy="19075"/>
                        </a:xfrm>
                      </wpg:grpSpPr>
                      <wpg:grpSp>
                        <wpg:cNvGrpSpPr/>
                        <wpg:grpSpPr>
                          <a:xfrm>
                            <a:off x="2177350" y="3773650"/>
                            <a:ext cx="6337300" cy="12700"/>
                            <a:chOff x="0" y="0"/>
                            <a:chExt cx="6337300" cy="12700"/>
                          </a:xfrm>
                        </wpg:grpSpPr>
                        <wps:wsp>
                          <wps:cNvSpPr/>
                          <wps:cNvPr id="3" name="Shape 3"/>
                          <wps:spPr>
                            <a:xfrm>
                              <a:off x="0" y="0"/>
                              <a:ext cx="63373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0" y="0"/>
                              <a:ext cx="6337300" cy="0"/>
                            </a:xfrm>
                            <a:custGeom>
                              <a:rect b="b" l="l" r="r" t="t"/>
                              <a:pathLst>
                                <a:path extrusionOk="0" h="120000" w="6337300">
                                  <a:moveTo>
                                    <a:pt x="0" y="0"/>
                                  </a:moveTo>
                                  <a:lnTo>
                                    <a:pt x="6337300" y="0"/>
                                  </a:lnTo>
                                </a:path>
                              </a:pathLst>
                            </a:custGeom>
                            <a:noFill/>
                            <a:ln cap="flat" cmpd="sng" w="12700">
                              <a:solidFill>
                                <a:srgbClr val="6D7F91"/>
                              </a:solidFill>
                              <a:prstDash val="solid"/>
                              <a:miter lim="127000"/>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6337300" cy="12700"/>
                <wp:effectExtent b="0" l="0" r="0" t="0"/>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6337300" cy="12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5C">
      <w:pPr>
        <w:tabs>
          <w:tab w:val="center" w:leader="none" w:pos="3600"/>
          <w:tab w:val="center" w:leader="none" w:pos="6417"/>
        </w:tabs>
        <w:spacing w:after="38" w:line="259" w:lineRule="auto"/>
        <w:ind w:left="0" w:firstLine="0"/>
        <w:rPr/>
      </w:pPr>
      <w:r w:rsidDel="00000000" w:rsidR="00000000" w:rsidRPr="00000000">
        <w:rPr>
          <w:rFonts w:ascii="Calibri" w:cs="Calibri" w:eastAsia="Calibri" w:hAnsi="Calibri"/>
          <w:sz w:val="24"/>
          <w:szCs w:val="24"/>
          <w:rtl w:val="0"/>
        </w:rPr>
        <w:t xml:space="preserve">Secretary </w:t>
        <w:tab/>
        <w:t xml:space="preserve"> </w:t>
        <w:tab/>
        <w:t xml:space="preserve">Date of approval </w:t>
      </w:r>
      <w:r w:rsidDel="00000000" w:rsidR="00000000" w:rsidRPr="00000000">
        <w:rPr>
          <w:rtl w:val="0"/>
        </w:rPr>
      </w:r>
    </w:p>
    <w:p w:rsidR="00000000" w:rsidDel="00000000" w:rsidP="00000000" w:rsidRDefault="00000000" w:rsidRPr="00000000" w14:paraId="0000005D">
      <w:pPr>
        <w:spacing w:after="56" w:line="259" w:lineRule="auto"/>
        <w:ind w:left="-60" w:firstLine="0"/>
        <w:rPr/>
      </w:pPr>
      <w:r w:rsidDel="00000000" w:rsidR="00000000" w:rsidRPr="00000000">
        <w:rPr>
          <w:rFonts w:ascii="Calibri" w:cs="Calibri" w:eastAsia="Calibri" w:hAnsi="Calibri"/>
        </w:rPr>
        <mc:AlternateContent>
          <mc:Choice Requires="wpg">
            <w:drawing>
              <wp:inline distB="0" distT="0" distL="0" distR="0">
                <wp:extent cx="6337300" cy="12700"/>
                <wp:effectExtent b="0" l="0" r="0" t="0"/>
                <wp:docPr id="3" name=""/>
                <a:graphic>
                  <a:graphicData uri="http://schemas.microsoft.com/office/word/2010/wordprocessingGroup">
                    <wpg:wgp>
                      <wpg:cNvGrpSpPr/>
                      <wpg:grpSpPr>
                        <a:xfrm>
                          <a:off x="2177350" y="3767275"/>
                          <a:ext cx="6337300" cy="12700"/>
                          <a:chOff x="2177350" y="3767275"/>
                          <a:chExt cx="6337300" cy="19075"/>
                        </a:xfrm>
                      </wpg:grpSpPr>
                      <wpg:grpSp>
                        <wpg:cNvGrpSpPr/>
                        <wpg:grpSpPr>
                          <a:xfrm>
                            <a:off x="2177350" y="3773650"/>
                            <a:ext cx="6337300" cy="12700"/>
                            <a:chOff x="0" y="0"/>
                            <a:chExt cx="6337300" cy="12700"/>
                          </a:xfrm>
                        </wpg:grpSpPr>
                        <wps:wsp>
                          <wps:cNvSpPr/>
                          <wps:cNvPr id="3" name="Shape 3"/>
                          <wps:spPr>
                            <a:xfrm>
                              <a:off x="0" y="0"/>
                              <a:ext cx="63373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0" y="0"/>
                              <a:ext cx="6337300" cy="0"/>
                            </a:xfrm>
                            <a:custGeom>
                              <a:rect b="b" l="l" r="r" t="t"/>
                              <a:pathLst>
                                <a:path extrusionOk="0" h="120000" w="6337300">
                                  <a:moveTo>
                                    <a:pt x="0" y="0"/>
                                  </a:moveTo>
                                  <a:lnTo>
                                    <a:pt x="6337300" y="0"/>
                                  </a:lnTo>
                                </a:path>
                              </a:pathLst>
                            </a:custGeom>
                            <a:noFill/>
                            <a:ln cap="flat" cmpd="sng" w="12700">
                              <a:solidFill>
                                <a:srgbClr val="6D7F91"/>
                              </a:solidFill>
                              <a:prstDash val="solid"/>
                              <a:miter lim="127000"/>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6337300" cy="12700"/>
                <wp:effectExtent b="0" l="0" r="0" t="0"/>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6337300" cy="12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5E">
      <w:pPr>
        <w:spacing w:after="0" w:line="259" w:lineRule="auto"/>
        <w:ind w:left="0" w:firstLine="0"/>
        <w:rPr/>
      </w:pPr>
      <w:r w:rsidDel="00000000" w:rsidR="00000000" w:rsidRPr="00000000">
        <w:rPr>
          <w:rFonts w:ascii="Georgia" w:cs="Georgia" w:eastAsia="Georgia" w:hAnsi="Georgia"/>
          <w:rtl w:val="0"/>
        </w:rPr>
        <w:t xml:space="preserve"> </w:t>
      </w:r>
      <w:r w:rsidDel="00000000" w:rsidR="00000000" w:rsidRPr="00000000">
        <w:rPr>
          <w:rtl w:val="0"/>
        </w:rPr>
      </w:r>
    </w:p>
    <w:sectPr>
      <w:footerReference r:id="rId7" w:type="default"/>
      <w:footerReference r:id="rId8" w:type="first"/>
      <w:footerReference r:id="rId9" w:type="even"/>
      <w:pgSz w:h="15840" w:w="12240" w:orient="portrait"/>
      <w:pgMar w:bottom="871" w:top="1126" w:left="1080" w:right="1091"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spacing w:after="0" w:line="259" w:lineRule="auto"/>
      <w:ind w:left="0" w:right="-11" w:firstLine="0"/>
      <w:jc w:val="right"/>
      <w:rPr/>
    </w:pPr>
    <w:r w:rsidDel="00000000" w:rsidR="00000000" w:rsidRPr="00000000">
      <w:rPr>
        <w:rFonts w:ascii="Georgia" w:cs="Georgia" w:eastAsia="Georgia" w:hAnsi="Georgia"/>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Fonts w:ascii="Georgia" w:cs="Georgia" w:eastAsia="Georgia" w:hAnsi="Georgia"/>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spacing w:after="198" w:lineRule="auto"/>
      <w:ind w:left="-5" w:firstLine="0"/>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61">
    <w:pPr>
      <w:spacing w:after="0" w:line="259" w:lineRule="auto"/>
      <w:ind w:left="0" w:right="-11" w:firstLine="0"/>
      <w:jc w:val="right"/>
      <w:rPr/>
    </w:pPr>
    <w:r w:rsidDel="00000000" w:rsidR="00000000" w:rsidRPr="00000000">
      <w:rPr>
        <w:rFonts w:ascii="Georgia" w:cs="Georgia" w:eastAsia="Georgia" w:hAnsi="Georgia"/>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Fonts w:ascii="Georgia" w:cs="Georgia" w:eastAsia="Georgia" w:hAnsi="Georgia"/>
        <w:rtl w:val="0"/>
      </w:rPr>
      <w:t xml:space="preserve"> </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spacing w:after="160" w:line="259" w:lineRule="auto"/>
      <w:ind w:left="0" w:firstLine="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360" w:hanging="360"/>
      </w:pPr>
      <w:rPr>
        <w:rFonts w:ascii="Georgia" w:cs="Georgia" w:eastAsia="Georgia" w:hAnsi="Georgia"/>
        <w:color w:val="8a0050"/>
        <w:sz w:val="26"/>
        <w:szCs w:val="26"/>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after="111" w:line="288" w:lineRule="auto"/>
        <w:ind w:left="1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89" w:before="0" w:line="259" w:lineRule="auto"/>
      <w:ind w:left="370" w:right="0" w:hanging="10"/>
      <w:jc w:val="left"/>
    </w:pPr>
    <w:rPr>
      <w:rFonts w:ascii="Calibri" w:cs="Calibri" w:eastAsia="Calibri" w:hAnsi="Calibri"/>
      <w:b w:val="0"/>
      <w:i w:val="1"/>
      <w:smallCaps w:val="0"/>
      <w:strike w:val="0"/>
      <w:color w:val="000000"/>
      <w:sz w:val="26"/>
      <w:szCs w:val="26"/>
      <w:u w:val="singl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95" w:before="0" w:line="259" w:lineRule="auto"/>
      <w:ind w:left="1800" w:right="0" w:hanging="1800"/>
      <w:jc w:val="center"/>
    </w:pPr>
    <w:rPr>
      <w:rFonts w:ascii="Georgia" w:cs="Georgia" w:eastAsia="Georgia" w:hAnsi="Georgia"/>
      <w:b w:val="0"/>
      <w:i w:val="0"/>
      <w:smallCaps w:val="0"/>
      <w:strike w:val="0"/>
      <w:color w:val="7e0021"/>
      <w:sz w:val="26"/>
      <w:szCs w:val="26"/>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footer" Target="footer2.xml"/><Relationship Id="rId8"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